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PLAN DE ACTIVIDADES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Este trabajo podrá contener: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1. Objetivos de producción en docencia, a saber: cursos a nivel grado, cursos optativos, cursos de posgrado, cursos y talleres de capacitación a docentes universitarios y no universitarios; publicaciones, conferencias, congresos o simposios proyectados; producción de materiales para la enseñanza en sus diversas formas y soportes.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2. Objetivos de producción en investigación científica: proyectos o programas que planea, mención a desarrollo de patentes u otros derechos de propiedad intelectual, desarrollo e innovación tecnológica proyectada;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3. Objetivos en extensión, transferencia y divulgación, tales como: propuestas de dirección de proyectos de transferencia, de patentes, innovación, capacitación al medio y divulgación, así como actividad de producción artística.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4. Objetivos de gestión institucional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