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F6" w:rsidRPr="002775D8" w:rsidRDefault="00B53DF6" w:rsidP="00B11F31">
      <w:pPr>
        <w:jc w:val="center"/>
        <w:rPr>
          <w:rFonts w:ascii="Arial" w:hAnsi="Arial" w:cs="Arial"/>
          <w:b/>
          <w:bCs/>
          <w:sz w:val="20"/>
          <w:szCs w:val="20"/>
          <w:lang w:val="es-AR"/>
        </w:rPr>
      </w:pPr>
    </w:p>
    <w:p w:rsidR="00B53DF6" w:rsidRPr="003F7AC1" w:rsidRDefault="00B53DF6" w:rsidP="003F7AC1">
      <w:pPr>
        <w:spacing w:after="120"/>
        <w:jc w:val="center"/>
        <w:rPr>
          <w:b/>
          <w:bCs/>
          <w:lang w:val="es-AR"/>
        </w:rPr>
      </w:pPr>
      <w:r w:rsidRPr="003F7AC1">
        <w:rPr>
          <w:b/>
          <w:bCs/>
          <w:lang w:val="es-AR"/>
        </w:rPr>
        <w:t>MAESTRIA Y DOCTORADO EN CIENCIAS SOCIALES</w:t>
      </w:r>
    </w:p>
    <w:p w:rsidR="00B53DF6" w:rsidRPr="003F7AC1" w:rsidRDefault="00B53DF6" w:rsidP="003F7AC1">
      <w:pPr>
        <w:spacing w:after="120"/>
        <w:jc w:val="center"/>
        <w:rPr>
          <w:lang w:val="es-AR"/>
        </w:rPr>
      </w:pPr>
      <w:r w:rsidRPr="003F7AC1">
        <w:rPr>
          <w:b/>
          <w:bCs/>
          <w:lang w:val="es-AR"/>
        </w:rPr>
        <w:t>Facultad de Filosofía y Letras- UNT</w:t>
      </w:r>
    </w:p>
    <w:p w:rsidR="00B53DF6" w:rsidRPr="003F7AC1" w:rsidRDefault="00B53DF6" w:rsidP="00B11F31">
      <w:pPr>
        <w:jc w:val="center"/>
        <w:rPr>
          <w:b/>
          <w:bCs/>
          <w:lang w:val="es-AR"/>
        </w:rPr>
      </w:pPr>
    </w:p>
    <w:p w:rsidR="00B53DF6" w:rsidRDefault="00B53DF6" w:rsidP="00B11F31">
      <w:pPr>
        <w:jc w:val="center"/>
        <w:rPr>
          <w:b/>
          <w:bCs/>
          <w:lang w:val="es-AR"/>
        </w:rPr>
      </w:pPr>
    </w:p>
    <w:p w:rsidR="00B53DF6" w:rsidRPr="003F7AC1" w:rsidRDefault="00B53DF6" w:rsidP="00B11F31">
      <w:pPr>
        <w:jc w:val="center"/>
        <w:rPr>
          <w:b/>
          <w:bCs/>
          <w:lang w:val="es-AR"/>
        </w:rPr>
      </w:pPr>
      <w:r w:rsidRPr="003F7AC1">
        <w:rPr>
          <w:b/>
          <w:bCs/>
          <w:lang w:val="es-AR"/>
        </w:rPr>
        <w:t>SEMINARIO: SALUD, SOCIEDAD Y AMBIENTE</w:t>
      </w:r>
    </w:p>
    <w:p w:rsidR="00B53DF6" w:rsidRPr="003F7AC1" w:rsidRDefault="00B53DF6" w:rsidP="00B11F31">
      <w:pPr>
        <w:jc w:val="center"/>
        <w:rPr>
          <w:b/>
          <w:bCs/>
          <w:lang w:val="es-AR"/>
        </w:rPr>
      </w:pPr>
    </w:p>
    <w:p w:rsidR="00B53DF6" w:rsidRPr="003F7AC1" w:rsidRDefault="00B53DF6" w:rsidP="003F7AC1">
      <w:pPr>
        <w:rPr>
          <w:b/>
          <w:bCs/>
          <w:lang w:val="es-AR"/>
        </w:rPr>
      </w:pPr>
    </w:p>
    <w:p w:rsidR="00B53DF6" w:rsidRPr="003F7AC1" w:rsidRDefault="00B53DF6" w:rsidP="003F7AC1">
      <w:pPr>
        <w:rPr>
          <w:b/>
          <w:bCs/>
          <w:lang w:val="es-AR"/>
        </w:rPr>
      </w:pPr>
      <w:r w:rsidRPr="003F7AC1">
        <w:rPr>
          <w:b/>
          <w:bCs/>
          <w:lang w:val="es-AR"/>
        </w:rPr>
        <w:t>Profesor responsable: Prof. Visitante: Dr. Eric Carter.</w:t>
      </w:r>
    </w:p>
    <w:p w:rsidR="00B53DF6" w:rsidRPr="003F7AC1" w:rsidRDefault="00B53DF6" w:rsidP="003F7AC1">
      <w:pPr>
        <w:rPr>
          <w:b/>
          <w:bCs/>
        </w:rPr>
      </w:pPr>
      <w:r w:rsidRPr="003F7AC1">
        <w:rPr>
          <w:b/>
          <w:bCs/>
        </w:rPr>
        <w:t>Macalester College, Minnesota, E.E.U.U.</w:t>
      </w:r>
    </w:p>
    <w:p w:rsidR="00B53DF6" w:rsidRPr="0037483F" w:rsidRDefault="00B53DF6" w:rsidP="00BB648D">
      <w:pPr>
        <w:jc w:val="right"/>
        <w:rPr>
          <w:b/>
          <w:bCs/>
        </w:rPr>
      </w:pPr>
    </w:p>
    <w:p w:rsidR="00B53DF6" w:rsidRPr="003F7AC1" w:rsidRDefault="00B53DF6" w:rsidP="003F7AC1">
      <w:pPr>
        <w:rPr>
          <w:b/>
          <w:bCs/>
          <w:lang w:val="es-AR"/>
        </w:rPr>
      </w:pPr>
      <w:r w:rsidRPr="003F7AC1">
        <w:rPr>
          <w:b/>
          <w:bCs/>
          <w:lang w:val="es-AR"/>
        </w:rPr>
        <w:t>Carga horaria: 40 horas</w:t>
      </w:r>
    </w:p>
    <w:p w:rsidR="00B53DF6" w:rsidRDefault="00B53DF6" w:rsidP="003F7AC1">
      <w:pPr>
        <w:autoSpaceDE w:val="0"/>
        <w:autoSpaceDN w:val="0"/>
        <w:adjustRightInd w:val="0"/>
        <w:rPr>
          <w:lang w:val="es-AR" w:eastAsia="zh-CN"/>
        </w:rPr>
      </w:pPr>
    </w:p>
    <w:p w:rsidR="00B53DF6" w:rsidRPr="003F7AC1" w:rsidRDefault="00B53DF6" w:rsidP="003F7AC1">
      <w:pPr>
        <w:autoSpaceDE w:val="0"/>
        <w:autoSpaceDN w:val="0"/>
        <w:adjustRightInd w:val="0"/>
        <w:rPr>
          <w:lang w:val="es-AR" w:eastAsia="zh-CN"/>
        </w:rPr>
      </w:pPr>
    </w:p>
    <w:p w:rsidR="00B53DF6" w:rsidRPr="002775D8" w:rsidRDefault="00B53DF6" w:rsidP="002775D8">
      <w:pPr>
        <w:jc w:val="both"/>
        <w:rPr>
          <w:b/>
          <w:bCs/>
          <w:sz w:val="20"/>
          <w:szCs w:val="20"/>
          <w:lang w:val="es-AR"/>
        </w:rPr>
      </w:pPr>
      <w:r>
        <w:rPr>
          <w:b/>
          <w:bCs/>
          <w:sz w:val="20"/>
          <w:szCs w:val="20"/>
          <w:lang w:val="es-AR"/>
        </w:rPr>
        <w:t>Fundamentación del Seminario</w:t>
      </w:r>
      <w:r w:rsidRPr="002775D8">
        <w:rPr>
          <w:b/>
          <w:bCs/>
          <w:sz w:val="20"/>
          <w:szCs w:val="20"/>
          <w:lang w:val="es-AR"/>
        </w:rPr>
        <w:t xml:space="preserve"> </w:t>
      </w:r>
    </w:p>
    <w:p w:rsidR="00B53DF6" w:rsidRPr="002775D8" w:rsidRDefault="00B53DF6" w:rsidP="002775D8">
      <w:pPr>
        <w:jc w:val="both"/>
        <w:rPr>
          <w:b/>
          <w:bCs/>
          <w:sz w:val="20"/>
          <w:szCs w:val="20"/>
          <w:lang w:val="es-AR"/>
        </w:rPr>
      </w:pPr>
    </w:p>
    <w:p w:rsidR="00B53DF6" w:rsidRPr="002775D8" w:rsidRDefault="00B53DF6" w:rsidP="002775D8">
      <w:pPr>
        <w:jc w:val="both"/>
        <w:rPr>
          <w:sz w:val="20"/>
          <w:szCs w:val="20"/>
          <w:lang w:val="es-AR"/>
        </w:rPr>
      </w:pPr>
      <w:r w:rsidRPr="002775D8">
        <w:rPr>
          <w:sz w:val="20"/>
          <w:szCs w:val="20"/>
          <w:lang w:val="es-AR"/>
        </w:rPr>
        <w:t>En est</w:t>
      </w:r>
      <w:r>
        <w:rPr>
          <w:sz w:val="20"/>
          <w:szCs w:val="20"/>
          <w:lang w:val="es-AR"/>
        </w:rPr>
        <w:t>e seminario interdisciplinario, se examinarán</w:t>
      </w:r>
      <w:r w:rsidRPr="002775D8">
        <w:rPr>
          <w:sz w:val="20"/>
          <w:szCs w:val="20"/>
          <w:lang w:val="es-AR"/>
        </w:rPr>
        <w:t xml:space="preserve"> varios paradigmas de investigación, los cuales conceptualizan la salud como producto de la relación entre el ser humano, el medio ambiente y la sociedad histórica y actual. Estos marcos teóricos se han denominado, en varias instancias, como la medicina social, la geografía médica, la higiene, la salud pública, el análisis bio-social, la epidemiología, la eugenesia, y las ecologías humana, social y política. Por razones intelectuales, es importante comprender las diferencias entre estos campos, en cuanto a la epistemología, la metodología, las raíces históricas, y las bases ideológicas. Por motivos historiográficos, es importante comprender cómo y cuándo ciertas teorías de salud, sociedad y ambiente llegaron a ser dominantes en ciertas épocas y lugares </w:t>
      </w:r>
    </w:p>
    <w:p w:rsidR="00B53DF6" w:rsidRPr="002775D8" w:rsidRDefault="00B53DF6" w:rsidP="002775D8">
      <w:pPr>
        <w:jc w:val="both"/>
        <w:rPr>
          <w:sz w:val="20"/>
          <w:szCs w:val="20"/>
          <w:lang w:val="es-AR"/>
        </w:rPr>
      </w:pPr>
    </w:p>
    <w:p w:rsidR="00B53DF6" w:rsidRPr="002775D8" w:rsidRDefault="00B53DF6" w:rsidP="002775D8">
      <w:pPr>
        <w:jc w:val="both"/>
        <w:rPr>
          <w:sz w:val="20"/>
          <w:szCs w:val="20"/>
          <w:lang w:val="es-AR"/>
        </w:rPr>
      </w:pPr>
    </w:p>
    <w:p w:rsidR="00B53DF6" w:rsidRPr="002775D8" w:rsidRDefault="00B53DF6" w:rsidP="002775D8">
      <w:pPr>
        <w:jc w:val="both"/>
        <w:rPr>
          <w:b/>
          <w:bCs/>
          <w:sz w:val="20"/>
          <w:szCs w:val="20"/>
          <w:lang w:val="es-AR"/>
        </w:rPr>
      </w:pPr>
      <w:r w:rsidRPr="002775D8">
        <w:rPr>
          <w:b/>
          <w:bCs/>
          <w:sz w:val="20"/>
          <w:szCs w:val="20"/>
          <w:lang w:val="es-AR"/>
        </w:rPr>
        <w:t>Contenidos:</w:t>
      </w:r>
      <w:bookmarkStart w:id="0" w:name="_GoBack"/>
      <w:bookmarkEnd w:id="0"/>
    </w:p>
    <w:p w:rsidR="00B53DF6" w:rsidRPr="002775D8" w:rsidRDefault="00B53DF6" w:rsidP="002775D8">
      <w:pPr>
        <w:autoSpaceDE w:val="0"/>
        <w:autoSpaceDN w:val="0"/>
        <w:adjustRightInd w:val="0"/>
        <w:ind w:left="720" w:hanging="720"/>
        <w:jc w:val="both"/>
        <w:rPr>
          <w:sz w:val="20"/>
          <w:szCs w:val="20"/>
          <w:lang w:val="es-AR" w:eastAsia="zh-CN"/>
        </w:rPr>
      </w:pPr>
    </w:p>
    <w:p w:rsidR="00B53DF6" w:rsidRPr="002775D8" w:rsidRDefault="00B53DF6" w:rsidP="002775D8">
      <w:pPr>
        <w:autoSpaceDE w:val="0"/>
        <w:autoSpaceDN w:val="0"/>
        <w:adjustRightInd w:val="0"/>
        <w:jc w:val="both"/>
        <w:rPr>
          <w:sz w:val="20"/>
          <w:szCs w:val="20"/>
          <w:lang w:val="es-AR" w:eastAsia="zh-CN"/>
        </w:rPr>
      </w:pPr>
      <w:r w:rsidRPr="002775D8">
        <w:rPr>
          <w:b/>
          <w:bCs/>
          <w:sz w:val="20"/>
          <w:szCs w:val="20"/>
          <w:lang w:val="es-AR" w:eastAsia="zh-CN"/>
        </w:rPr>
        <w:t>Tema 1</w:t>
      </w:r>
      <w:r w:rsidRPr="002775D8">
        <w:rPr>
          <w:sz w:val="20"/>
          <w:szCs w:val="20"/>
          <w:lang w:val="es-AR" w:eastAsia="zh-CN"/>
        </w:rPr>
        <w:t xml:space="preserve">. </w:t>
      </w:r>
      <w:r w:rsidRPr="002775D8">
        <w:rPr>
          <w:i/>
          <w:iCs/>
          <w:sz w:val="20"/>
          <w:szCs w:val="20"/>
          <w:lang w:val="es-AR" w:eastAsia="zh-CN"/>
        </w:rPr>
        <w:t>Teorías contemporáneas de la relación entre salud y ambiente.</w:t>
      </w:r>
      <w:r w:rsidRPr="002775D8">
        <w:rPr>
          <w:sz w:val="20"/>
          <w:szCs w:val="20"/>
          <w:lang w:val="es-AR" w:eastAsia="zh-CN"/>
        </w:rPr>
        <w:t xml:space="preserve"> </w:t>
      </w:r>
    </w:p>
    <w:p w:rsidR="00B53DF6" w:rsidRPr="002775D8" w:rsidRDefault="00B53DF6" w:rsidP="002775D8">
      <w:pPr>
        <w:autoSpaceDE w:val="0"/>
        <w:autoSpaceDN w:val="0"/>
        <w:adjustRightInd w:val="0"/>
        <w:jc w:val="both"/>
        <w:rPr>
          <w:sz w:val="20"/>
          <w:szCs w:val="20"/>
          <w:lang w:val="es-AR" w:eastAsia="zh-CN"/>
        </w:rPr>
      </w:pPr>
      <w:r w:rsidRPr="002775D8">
        <w:rPr>
          <w:sz w:val="20"/>
          <w:szCs w:val="20"/>
          <w:lang w:val="es-AR" w:eastAsia="zh-CN"/>
        </w:rPr>
        <w:t xml:space="preserve">En el campo de la geografía  tanto como en el de la salud pública, hay un creciente interés en cómo el ambiente influye la salud humana.  Innovaciones teóricas y metodológicas han contribuido al aumento de la validez de la geografía en el campo de la salud pública, la que también está efectuando su propia revolución espacial.  Sin embargo,  ¿qué nivel de éxito tienen los enfoques teóricos de </w:t>
      </w:r>
      <w:r>
        <w:rPr>
          <w:sz w:val="20"/>
          <w:szCs w:val="20"/>
          <w:lang w:val="es-AR" w:eastAsia="zh-CN"/>
        </w:rPr>
        <w:t>"</w:t>
      </w:r>
      <w:r w:rsidRPr="002775D8">
        <w:rPr>
          <w:sz w:val="20"/>
          <w:szCs w:val="20"/>
          <w:lang w:val="es-AR" w:eastAsia="zh-CN"/>
        </w:rPr>
        <w:t>la geografía social</w:t>
      </w:r>
      <w:r>
        <w:rPr>
          <w:sz w:val="20"/>
          <w:szCs w:val="20"/>
          <w:lang w:val="es-AR" w:eastAsia="zh-CN"/>
        </w:rPr>
        <w:t>"</w:t>
      </w:r>
      <w:r w:rsidRPr="002775D8">
        <w:rPr>
          <w:sz w:val="20"/>
          <w:szCs w:val="20"/>
          <w:lang w:val="es-AR" w:eastAsia="zh-CN"/>
        </w:rPr>
        <w:t xml:space="preserve"> de la salud?</w:t>
      </w:r>
    </w:p>
    <w:p w:rsidR="00B53DF6" w:rsidRPr="002775D8" w:rsidRDefault="00B53DF6" w:rsidP="002775D8">
      <w:pPr>
        <w:ind w:left="432" w:hanging="432"/>
        <w:jc w:val="both"/>
        <w:rPr>
          <w:sz w:val="20"/>
          <w:szCs w:val="20"/>
          <w:lang w:val="es-AR"/>
        </w:rPr>
      </w:pPr>
    </w:p>
    <w:p w:rsidR="00B53DF6" w:rsidRPr="002775D8" w:rsidRDefault="00B53DF6" w:rsidP="002775D8">
      <w:pPr>
        <w:ind w:left="432" w:hanging="432"/>
        <w:jc w:val="both"/>
        <w:rPr>
          <w:i/>
          <w:iCs/>
          <w:sz w:val="20"/>
          <w:szCs w:val="20"/>
          <w:lang w:val="es-AR"/>
        </w:rPr>
      </w:pPr>
      <w:r w:rsidRPr="002775D8">
        <w:rPr>
          <w:b/>
          <w:bCs/>
          <w:sz w:val="20"/>
          <w:szCs w:val="20"/>
          <w:lang w:val="es-AR"/>
        </w:rPr>
        <w:t>Tema 2</w:t>
      </w:r>
      <w:r w:rsidRPr="002775D8">
        <w:rPr>
          <w:sz w:val="20"/>
          <w:szCs w:val="20"/>
          <w:lang w:val="es-AR"/>
        </w:rPr>
        <w:t xml:space="preserve">. </w:t>
      </w:r>
      <w:r w:rsidRPr="002775D8">
        <w:rPr>
          <w:i/>
          <w:iCs/>
          <w:sz w:val="20"/>
          <w:szCs w:val="20"/>
          <w:lang w:val="es-AR"/>
        </w:rPr>
        <w:t>Poder, discurso y salud en la geografía médica: El legado de Foucault.</w:t>
      </w:r>
    </w:p>
    <w:p w:rsidR="00B53DF6" w:rsidRPr="002775D8" w:rsidRDefault="00B53DF6" w:rsidP="002775D8">
      <w:pPr>
        <w:jc w:val="both"/>
        <w:rPr>
          <w:sz w:val="20"/>
          <w:szCs w:val="20"/>
          <w:lang w:val="es-AR"/>
        </w:rPr>
      </w:pPr>
      <w:r w:rsidRPr="002775D8">
        <w:rPr>
          <w:sz w:val="20"/>
          <w:szCs w:val="20"/>
          <w:lang w:val="es-AR"/>
        </w:rPr>
        <w:t>Michel Foucault ha tenido una influencia duradera sobre las ciencias sociales de la salud.  Foucault sostuvo que el progreso en la salud pública también se podría interpretar como una profundización de la disciplina social. Con el tiempo, los seguidores de Foucault han desarrollado nuevas metodologías que ofrecen nuevas maneras de analizar textos históricos y contemporáneos.  Sin embargo, ¿sirve dicho análisis un propósito práctico en el campo de la salud pública?</w:t>
      </w:r>
    </w:p>
    <w:p w:rsidR="00B53DF6" w:rsidRPr="002775D8" w:rsidRDefault="00B53DF6" w:rsidP="002775D8">
      <w:pPr>
        <w:ind w:left="432" w:hanging="432"/>
        <w:jc w:val="both"/>
        <w:rPr>
          <w:sz w:val="20"/>
          <w:szCs w:val="20"/>
          <w:lang w:val="es-AR"/>
        </w:rPr>
      </w:pPr>
    </w:p>
    <w:p w:rsidR="00B53DF6" w:rsidRPr="002775D8" w:rsidRDefault="00B53DF6" w:rsidP="002775D8">
      <w:pPr>
        <w:jc w:val="both"/>
        <w:rPr>
          <w:sz w:val="20"/>
          <w:szCs w:val="20"/>
          <w:lang w:val="es-AR"/>
        </w:rPr>
      </w:pPr>
      <w:r w:rsidRPr="002775D8">
        <w:rPr>
          <w:b/>
          <w:bCs/>
          <w:sz w:val="20"/>
          <w:szCs w:val="20"/>
          <w:lang w:val="es-AR"/>
        </w:rPr>
        <w:t>Tema 3</w:t>
      </w:r>
      <w:r w:rsidRPr="002775D8">
        <w:rPr>
          <w:sz w:val="20"/>
          <w:szCs w:val="20"/>
          <w:lang w:val="es-AR"/>
        </w:rPr>
        <w:t xml:space="preserve">. </w:t>
      </w:r>
      <w:r w:rsidRPr="002775D8">
        <w:rPr>
          <w:i/>
          <w:iCs/>
          <w:sz w:val="20"/>
          <w:szCs w:val="20"/>
          <w:lang w:val="es-AR"/>
        </w:rPr>
        <w:t>La etiología bio-social de las enfermedades infecciosas: Un ideario cambiante.</w:t>
      </w:r>
    </w:p>
    <w:p w:rsidR="00B53DF6" w:rsidRPr="002775D8" w:rsidRDefault="00B53DF6" w:rsidP="002775D8">
      <w:pPr>
        <w:jc w:val="both"/>
        <w:rPr>
          <w:sz w:val="20"/>
          <w:szCs w:val="20"/>
          <w:lang w:val="es-AR"/>
        </w:rPr>
      </w:pPr>
      <w:r w:rsidRPr="002775D8">
        <w:rPr>
          <w:sz w:val="20"/>
          <w:szCs w:val="20"/>
          <w:lang w:val="es-AR"/>
        </w:rPr>
        <w:t>En esta unidad exploramos cómo los paradigmas moldean las ciencias médicas y su entrada en el campo de la salud pública, con un enfoque en la transición de teorías miasmáticas a las teorías bacteriológicas de la etiología de la enfermedad en el siglo XIX.</w:t>
      </w:r>
    </w:p>
    <w:p w:rsidR="00B53DF6" w:rsidRDefault="00B53DF6" w:rsidP="002775D8">
      <w:pPr>
        <w:ind w:left="432" w:hanging="432"/>
        <w:jc w:val="both"/>
        <w:rPr>
          <w:sz w:val="20"/>
          <w:szCs w:val="20"/>
          <w:lang w:val="es-AR"/>
        </w:rPr>
      </w:pPr>
    </w:p>
    <w:p w:rsidR="00B53DF6" w:rsidRDefault="00B53DF6" w:rsidP="002775D8">
      <w:pPr>
        <w:ind w:left="432" w:hanging="432"/>
        <w:jc w:val="both"/>
        <w:rPr>
          <w:sz w:val="20"/>
          <w:szCs w:val="20"/>
          <w:lang w:val="es-AR"/>
        </w:rPr>
      </w:pPr>
    </w:p>
    <w:p w:rsidR="00B53DF6" w:rsidRDefault="00B53DF6" w:rsidP="002775D8">
      <w:pPr>
        <w:ind w:left="432" w:hanging="432"/>
        <w:jc w:val="both"/>
        <w:rPr>
          <w:sz w:val="20"/>
          <w:szCs w:val="20"/>
          <w:lang w:val="es-AR"/>
        </w:rPr>
      </w:pPr>
    </w:p>
    <w:p w:rsidR="00B53DF6" w:rsidRDefault="00B53DF6" w:rsidP="002775D8">
      <w:pPr>
        <w:ind w:left="432" w:hanging="432"/>
        <w:jc w:val="both"/>
        <w:rPr>
          <w:sz w:val="20"/>
          <w:szCs w:val="20"/>
          <w:lang w:val="es-AR"/>
        </w:rPr>
      </w:pPr>
    </w:p>
    <w:p w:rsidR="00B53DF6" w:rsidRPr="0037483F" w:rsidRDefault="00B53DF6" w:rsidP="0037483F">
      <w:pPr>
        <w:ind w:left="432" w:hanging="432"/>
        <w:jc w:val="right"/>
        <w:rPr>
          <w:sz w:val="20"/>
          <w:szCs w:val="20"/>
          <w:lang w:val="es-AR"/>
        </w:rPr>
      </w:pPr>
      <w:r w:rsidRPr="0037483F">
        <w:rPr>
          <w:sz w:val="20"/>
          <w:szCs w:val="20"/>
          <w:lang w:val="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9pt">
            <v:imagedata r:id="rId7" o:title=""/>
          </v:shape>
        </w:pict>
      </w:r>
    </w:p>
    <w:p w:rsidR="00B53DF6" w:rsidRDefault="00B53DF6" w:rsidP="002775D8">
      <w:pPr>
        <w:ind w:left="432" w:hanging="432"/>
        <w:jc w:val="both"/>
        <w:rPr>
          <w:sz w:val="20"/>
          <w:szCs w:val="20"/>
          <w:lang w:val="es-AR"/>
        </w:rPr>
      </w:pPr>
    </w:p>
    <w:p w:rsidR="00B53DF6" w:rsidRDefault="00B53DF6" w:rsidP="002775D8">
      <w:pPr>
        <w:ind w:left="432" w:hanging="432"/>
        <w:jc w:val="both"/>
        <w:rPr>
          <w:sz w:val="20"/>
          <w:szCs w:val="20"/>
          <w:lang w:val="es-AR"/>
        </w:rPr>
      </w:pPr>
    </w:p>
    <w:p w:rsidR="00B53DF6" w:rsidRPr="002775D8" w:rsidRDefault="00B53DF6" w:rsidP="002775D8">
      <w:pPr>
        <w:ind w:left="432" w:hanging="432"/>
        <w:jc w:val="both"/>
        <w:rPr>
          <w:sz w:val="20"/>
          <w:szCs w:val="20"/>
          <w:lang w:val="es-AR"/>
        </w:rPr>
      </w:pPr>
    </w:p>
    <w:p w:rsidR="00B53DF6" w:rsidRPr="002775D8" w:rsidRDefault="00B53DF6" w:rsidP="002775D8">
      <w:pPr>
        <w:jc w:val="both"/>
        <w:rPr>
          <w:sz w:val="20"/>
          <w:szCs w:val="20"/>
          <w:lang w:val="es-AR"/>
        </w:rPr>
      </w:pPr>
      <w:r w:rsidRPr="002775D8">
        <w:rPr>
          <w:b/>
          <w:bCs/>
          <w:sz w:val="20"/>
          <w:szCs w:val="20"/>
          <w:lang w:val="es-AR"/>
        </w:rPr>
        <w:t>Tema 4</w:t>
      </w:r>
      <w:r w:rsidRPr="002775D8">
        <w:rPr>
          <w:sz w:val="20"/>
          <w:szCs w:val="20"/>
          <w:lang w:val="es-AR"/>
        </w:rPr>
        <w:t xml:space="preserve">. </w:t>
      </w:r>
      <w:r w:rsidRPr="002775D8">
        <w:rPr>
          <w:i/>
          <w:iCs/>
          <w:sz w:val="20"/>
          <w:szCs w:val="20"/>
          <w:lang w:val="es-AR"/>
        </w:rPr>
        <w:t>Paisajes urbanos del saneamiento y la enfermedad infecciosa.</w:t>
      </w:r>
    </w:p>
    <w:p w:rsidR="00B53DF6" w:rsidRPr="002775D8" w:rsidRDefault="00B53DF6" w:rsidP="002775D8">
      <w:pPr>
        <w:jc w:val="both"/>
        <w:rPr>
          <w:sz w:val="20"/>
          <w:szCs w:val="20"/>
          <w:lang w:val="es-AR"/>
        </w:rPr>
      </w:pPr>
      <w:r w:rsidRPr="002775D8">
        <w:rPr>
          <w:sz w:val="20"/>
          <w:szCs w:val="20"/>
          <w:lang w:val="es-AR"/>
        </w:rPr>
        <w:t>La urbanización de la era industrial presentó algunas crisis de enfermedades que a la vez han contribuido al lanzamiento de los movimientos modernos de la higiene y de la sanidad.  Mientras que los urbanistas veían las ciudades como artificios para conquistar el mundo natural e imponer la voluntad humana sobre la dificultad de pronosticar la naturaleza, las ciudades mantuvieron y generaron sus propias ecologías dinámicas, las que muchas veces favorecían las epidemias.</w:t>
      </w:r>
    </w:p>
    <w:p w:rsidR="00B53DF6" w:rsidRPr="002775D8" w:rsidRDefault="00B53DF6" w:rsidP="002775D8">
      <w:pPr>
        <w:jc w:val="both"/>
        <w:rPr>
          <w:sz w:val="20"/>
          <w:szCs w:val="20"/>
          <w:lang w:val="es-AR"/>
        </w:rPr>
      </w:pPr>
    </w:p>
    <w:p w:rsidR="00B53DF6" w:rsidRPr="002775D8" w:rsidRDefault="00B53DF6" w:rsidP="002775D8">
      <w:pPr>
        <w:jc w:val="both"/>
        <w:rPr>
          <w:sz w:val="20"/>
          <w:szCs w:val="20"/>
          <w:lang w:val="es-AR"/>
        </w:rPr>
      </w:pPr>
      <w:r w:rsidRPr="002775D8">
        <w:rPr>
          <w:b/>
          <w:bCs/>
          <w:sz w:val="20"/>
          <w:szCs w:val="20"/>
          <w:lang w:val="es-AR"/>
        </w:rPr>
        <w:t>Tema 5</w:t>
      </w:r>
      <w:r w:rsidRPr="002775D8">
        <w:rPr>
          <w:sz w:val="20"/>
          <w:szCs w:val="20"/>
          <w:lang w:val="es-AR"/>
        </w:rPr>
        <w:t xml:space="preserve">. </w:t>
      </w:r>
      <w:r w:rsidRPr="002775D8">
        <w:rPr>
          <w:i/>
          <w:iCs/>
          <w:sz w:val="20"/>
          <w:szCs w:val="20"/>
          <w:lang w:val="es-AR"/>
        </w:rPr>
        <w:t>La ecología política de salud y la justicia ambiental.</w:t>
      </w:r>
      <w:r w:rsidRPr="002775D8">
        <w:rPr>
          <w:sz w:val="20"/>
          <w:szCs w:val="20"/>
          <w:lang w:val="es-AR"/>
        </w:rPr>
        <w:t xml:space="preserve"> </w:t>
      </w:r>
    </w:p>
    <w:p w:rsidR="00B53DF6" w:rsidRPr="002775D8" w:rsidRDefault="00B53DF6" w:rsidP="002775D8">
      <w:pPr>
        <w:jc w:val="both"/>
        <w:rPr>
          <w:sz w:val="20"/>
          <w:szCs w:val="20"/>
          <w:lang w:val="es-AR"/>
        </w:rPr>
      </w:pPr>
      <w:r w:rsidRPr="002775D8">
        <w:rPr>
          <w:sz w:val="20"/>
          <w:szCs w:val="20"/>
          <w:lang w:val="es-AR"/>
        </w:rPr>
        <w:t xml:space="preserve">El enfoque político-ecológico a la salud cuestiona las relaciones de causa y efecto simplistas que se derivan del análisis epidemiológico al nivel local, optando por causas de </w:t>
      </w:r>
      <w:r>
        <w:rPr>
          <w:sz w:val="20"/>
          <w:szCs w:val="20"/>
          <w:lang w:val="es-AR"/>
        </w:rPr>
        <w:t>"</w:t>
      </w:r>
      <w:r w:rsidRPr="002775D8">
        <w:rPr>
          <w:sz w:val="20"/>
          <w:szCs w:val="20"/>
          <w:lang w:val="es-AR"/>
        </w:rPr>
        <w:t>raíz</w:t>
      </w:r>
      <w:r>
        <w:rPr>
          <w:sz w:val="20"/>
          <w:szCs w:val="20"/>
          <w:lang w:val="es-AR"/>
        </w:rPr>
        <w:t>"</w:t>
      </w:r>
      <w:r w:rsidRPr="002775D8">
        <w:rPr>
          <w:sz w:val="20"/>
          <w:szCs w:val="20"/>
          <w:lang w:val="es-AR"/>
        </w:rPr>
        <w:t xml:space="preserve"> o de </w:t>
      </w:r>
      <w:r>
        <w:rPr>
          <w:sz w:val="20"/>
          <w:szCs w:val="20"/>
          <w:lang w:val="es-AR"/>
        </w:rPr>
        <w:t>"</w:t>
      </w:r>
      <w:r w:rsidRPr="002775D8">
        <w:rPr>
          <w:sz w:val="20"/>
          <w:szCs w:val="20"/>
          <w:lang w:val="es-AR"/>
        </w:rPr>
        <w:t>estructura</w:t>
      </w:r>
      <w:r>
        <w:rPr>
          <w:sz w:val="20"/>
          <w:szCs w:val="20"/>
          <w:lang w:val="es-AR"/>
        </w:rPr>
        <w:t>"</w:t>
      </w:r>
      <w:r w:rsidRPr="002775D8">
        <w:rPr>
          <w:sz w:val="20"/>
          <w:szCs w:val="20"/>
          <w:lang w:val="es-AR"/>
        </w:rPr>
        <w:t xml:space="preserve">  de las epidemias de las enfermedades contagiosas o el contacto con contaminantes.  Mientras tanto, otros especialistas piden de manera más radical que conceptualicemos  nuevamente lo que queremos decir por el medio ambiente, el cuerpo, y la línea divisoria entre ellos.</w:t>
      </w:r>
    </w:p>
    <w:p w:rsidR="00B53DF6" w:rsidRPr="002775D8" w:rsidRDefault="00B53DF6" w:rsidP="002775D8">
      <w:pPr>
        <w:jc w:val="both"/>
        <w:rPr>
          <w:sz w:val="20"/>
          <w:szCs w:val="20"/>
          <w:lang w:val="es-AR"/>
        </w:rPr>
      </w:pPr>
    </w:p>
    <w:p w:rsidR="00B53DF6" w:rsidRPr="002775D8" w:rsidRDefault="00B53DF6" w:rsidP="002775D8">
      <w:pPr>
        <w:autoSpaceDE w:val="0"/>
        <w:autoSpaceDN w:val="0"/>
        <w:adjustRightInd w:val="0"/>
        <w:jc w:val="both"/>
        <w:rPr>
          <w:sz w:val="20"/>
          <w:szCs w:val="20"/>
          <w:lang w:val="es-AR" w:eastAsia="zh-CN"/>
        </w:rPr>
      </w:pPr>
      <w:r w:rsidRPr="002775D8">
        <w:rPr>
          <w:b/>
          <w:bCs/>
          <w:sz w:val="20"/>
          <w:szCs w:val="20"/>
          <w:lang w:val="es-AR" w:eastAsia="zh-CN"/>
        </w:rPr>
        <w:t>Tema 6</w:t>
      </w:r>
      <w:r w:rsidRPr="002775D8">
        <w:rPr>
          <w:i/>
          <w:iCs/>
          <w:sz w:val="20"/>
          <w:szCs w:val="20"/>
          <w:lang w:val="es-AR" w:eastAsia="zh-CN"/>
        </w:rPr>
        <w:t>. Salud, nación y desarrollo económico: Perspectivas históricas.</w:t>
      </w:r>
    </w:p>
    <w:p w:rsidR="00B53DF6" w:rsidRPr="002775D8" w:rsidRDefault="00B53DF6" w:rsidP="002775D8">
      <w:pPr>
        <w:jc w:val="both"/>
        <w:rPr>
          <w:sz w:val="20"/>
          <w:szCs w:val="20"/>
          <w:lang w:val="es-AR"/>
        </w:rPr>
      </w:pPr>
      <w:r w:rsidRPr="002775D8">
        <w:rPr>
          <w:sz w:val="20"/>
          <w:szCs w:val="20"/>
          <w:lang w:val="es-AR"/>
        </w:rPr>
        <w:t>En esta sección exploramos los modelos que enlazan el desarrollo económico, los cambios demográficos y las condiciones de salud de la población, los que son esenciales para la política de salud pública internacional,  tanto como las críticas de dichos modelos.</w:t>
      </w:r>
    </w:p>
    <w:p w:rsidR="00B53DF6" w:rsidRPr="002775D8" w:rsidRDefault="00B53DF6" w:rsidP="002775D8">
      <w:pPr>
        <w:jc w:val="both"/>
        <w:rPr>
          <w:sz w:val="20"/>
          <w:szCs w:val="20"/>
          <w:lang w:val="es-AR"/>
        </w:rPr>
      </w:pPr>
    </w:p>
    <w:p w:rsidR="00B53DF6" w:rsidRPr="002775D8" w:rsidRDefault="00B53DF6" w:rsidP="002775D8">
      <w:pPr>
        <w:autoSpaceDE w:val="0"/>
        <w:autoSpaceDN w:val="0"/>
        <w:adjustRightInd w:val="0"/>
        <w:ind w:left="720" w:hanging="720"/>
        <w:jc w:val="both"/>
        <w:rPr>
          <w:sz w:val="20"/>
          <w:szCs w:val="20"/>
          <w:lang w:val="es-AR"/>
        </w:rPr>
      </w:pPr>
    </w:p>
    <w:p w:rsidR="00B53DF6" w:rsidRPr="002775D8" w:rsidRDefault="00B53DF6" w:rsidP="002775D8">
      <w:pPr>
        <w:autoSpaceDE w:val="0"/>
        <w:autoSpaceDN w:val="0"/>
        <w:adjustRightInd w:val="0"/>
        <w:jc w:val="both"/>
        <w:rPr>
          <w:sz w:val="20"/>
          <w:szCs w:val="20"/>
          <w:lang w:val="es-AR"/>
        </w:rPr>
      </w:pPr>
      <w:r w:rsidRPr="002775D8">
        <w:rPr>
          <w:b/>
          <w:bCs/>
          <w:sz w:val="20"/>
          <w:szCs w:val="20"/>
          <w:lang w:val="es-AR"/>
        </w:rPr>
        <w:t>Tema 7</w:t>
      </w:r>
      <w:r w:rsidRPr="002775D8">
        <w:rPr>
          <w:sz w:val="20"/>
          <w:szCs w:val="20"/>
          <w:lang w:val="es-AR"/>
        </w:rPr>
        <w:t xml:space="preserve">. </w:t>
      </w:r>
      <w:r w:rsidRPr="002775D8">
        <w:rPr>
          <w:i/>
          <w:iCs/>
          <w:sz w:val="20"/>
          <w:szCs w:val="20"/>
          <w:lang w:val="es-AR"/>
        </w:rPr>
        <w:t>La medicina social en América Latina, y el mundo.</w:t>
      </w:r>
    </w:p>
    <w:p w:rsidR="00B53DF6" w:rsidRPr="002775D8" w:rsidRDefault="00B53DF6" w:rsidP="002775D8">
      <w:pPr>
        <w:jc w:val="both"/>
        <w:rPr>
          <w:sz w:val="20"/>
          <w:szCs w:val="20"/>
          <w:lang w:val="es-AR"/>
        </w:rPr>
      </w:pPr>
      <w:r w:rsidRPr="002775D8">
        <w:rPr>
          <w:sz w:val="20"/>
          <w:szCs w:val="20"/>
          <w:lang w:val="es-AR"/>
        </w:rPr>
        <w:t xml:space="preserve">Aquí exploramos la medicina social, la que ha tratado de enfocar las causas estructurales o fundamentales de los asuntos de salud pública, como la pobreza, la  falta de igualdad,  el desempleo, las condiciones de trabajo peligrosas y el aislamiento rural, junto con una política agresiva de </w:t>
      </w:r>
      <w:r>
        <w:rPr>
          <w:sz w:val="20"/>
          <w:szCs w:val="20"/>
          <w:lang w:val="es-AR"/>
        </w:rPr>
        <w:t>"</w:t>
      </w:r>
      <w:r w:rsidRPr="002775D8">
        <w:rPr>
          <w:sz w:val="20"/>
          <w:szCs w:val="20"/>
          <w:lang w:val="es-AR"/>
        </w:rPr>
        <w:t>llevar la medicina a la gente</w:t>
      </w:r>
      <w:r>
        <w:rPr>
          <w:sz w:val="20"/>
          <w:szCs w:val="20"/>
          <w:lang w:val="es-AR"/>
        </w:rPr>
        <w:t>"</w:t>
      </w:r>
      <w:r w:rsidRPr="002775D8">
        <w:rPr>
          <w:sz w:val="20"/>
          <w:szCs w:val="20"/>
          <w:lang w:val="es-AR"/>
        </w:rPr>
        <w:t xml:space="preserve"> para mejor proveer los servicios de salud a los más necesitados.  Al definir la salud pública como un derecho en vez de una comodidad, la medicina social se cruzó con muchos otros programas políticos de países latinoamericanos  a mediados del siglo XX.  Pero, ¿qué distingue </w:t>
      </w:r>
      <w:r>
        <w:rPr>
          <w:sz w:val="20"/>
          <w:szCs w:val="20"/>
          <w:lang w:val="es-AR"/>
        </w:rPr>
        <w:t>"</w:t>
      </w:r>
      <w:r w:rsidRPr="002775D8">
        <w:rPr>
          <w:sz w:val="20"/>
          <w:szCs w:val="20"/>
          <w:lang w:val="es-AR"/>
        </w:rPr>
        <w:t>la medicina social</w:t>
      </w:r>
      <w:r>
        <w:rPr>
          <w:sz w:val="20"/>
          <w:szCs w:val="20"/>
          <w:lang w:val="es-AR"/>
        </w:rPr>
        <w:t>"</w:t>
      </w:r>
      <w:r w:rsidRPr="002775D8">
        <w:rPr>
          <w:sz w:val="20"/>
          <w:szCs w:val="20"/>
          <w:lang w:val="es-AR"/>
        </w:rPr>
        <w:t xml:space="preserve"> de otros paradigmas de salud pública de interés social como la higiene y la sanidad?</w:t>
      </w:r>
    </w:p>
    <w:p w:rsidR="00B53DF6" w:rsidRPr="002775D8" w:rsidRDefault="00B53DF6" w:rsidP="002775D8">
      <w:pPr>
        <w:autoSpaceDE w:val="0"/>
        <w:autoSpaceDN w:val="0"/>
        <w:adjustRightInd w:val="0"/>
        <w:jc w:val="both"/>
        <w:rPr>
          <w:b/>
          <w:bCs/>
          <w:sz w:val="20"/>
          <w:szCs w:val="20"/>
          <w:lang w:val="es-AR"/>
        </w:rPr>
      </w:pPr>
    </w:p>
    <w:p w:rsidR="00B53DF6" w:rsidRPr="002775D8" w:rsidRDefault="00B53DF6" w:rsidP="002775D8">
      <w:pPr>
        <w:autoSpaceDE w:val="0"/>
        <w:autoSpaceDN w:val="0"/>
        <w:adjustRightInd w:val="0"/>
        <w:jc w:val="both"/>
        <w:rPr>
          <w:sz w:val="20"/>
          <w:szCs w:val="20"/>
          <w:lang w:val="es-AR"/>
        </w:rPr>
      </w:pPr>
      <w:r w:rsidRPr="002775D8">
        <w:rPr>
          <w:b/>
          <w:bCs/>
          <w:sz w:val="20"/>
          <w:szCs w:val="20"/>
          <w:lang w:val="es-AR"/>
        </w:rPr>
        <w:t>Tema 8</w:t>
      </w:r>
      <w:r w:rsidRPr="002775D8">
        <w:rPr>
          <w:sz w:val="20"/>
          <w:szCs w:val="20"/>
          <w:lang w:val="es-AR"/>
        </w:rPr>
        <w:t xml:space="preserve">. </w:t>
      </w:r>
      <w:r w:rsidRPr="002775D8">
        <w:rPr>
          <w:i/>
          <w:iCs/>
          <w:sz w:val="20"/>
          <w:szCs w:val="20"/>
          <w:lang w:val="es-AR"/>
        </w:rPr>
        <w:t>Salud internacional, tecno-política (sentido foucaultiano), y desarrollo en el siglo XX.</w:t>
      </w:r>
    </w:p>
    <w:p w:rsidR="00B53DF6" w:rsidRPr="002775D8" w:rsidRDefault="00B53DF6" w:rsidP="002775D8">
      <w:pPr>
        <w:autoSpaceDE w:val="0"/>
        <w:autoSpaceDN w:val="0"/>
        <w:adjustRightInd w:val="0"/>
        <w:jc w:val="both"/>
        <w:rPr>
          <w:sz w:val="20"/>
          <w:szCs w:val="20"/>
          <w:lang w:val="es-AR"/>
        </w:rPr>
      </w:pPr>
      <w:r w:rsidRPr="002775D8">
        <w:rPr>
          <w:sz w:val="20"/>
          <w:szCs w:val="20"/>
          <w:lang w:val="es-AR"/>
        </w:rPr>
        <w:t xml:space="preserve">Después de la Segunda Guerra Mundial, empezó el campo de desarrollo internacional, con el aumento e influencia creciente de organizaciones como las Naciones Unidas (UN), el World Bank, y WHO. Aunque la subida de estas instituciones multilaterales tuvieron impactos positivos en las condiciones de la salud por todo el mundo, también ayudaron a establecer un estilo tecnocrático de la política del desarrollo que algunas personas han llamado </w:t>
      </w:r>
      <w:r>
        <w:rPr>
          <w:sz w:val="20"/>
          <w:szCs w:val="20"/>
          <w:lang w:val="es-AR"/>
        </w:rPr>
        <w:t>"</w:t>
      </w:r>
      <w:r w:rsidRPr="002775D8">
        <w:rPr>
          <w:sz w:val="20"/>
          <w:szCs w:val="20"/>
          <w:lang w:val="es-AR"/>
        </w:rPr>
        <w:t>tecnopolítica</w:t>
      </w:r>
      <w:r>
        <w:rPr>
          <w:sz w:val="20"/>
          <w:szCs w:val="20"/>
          <w:lang w:val="es-AR"/>
        </w:rPr>
        <w:t>"</w:t>
      </w:r>
      <w:r w:rsidRPr="002775D8">
        <w:rPr>
          <w:sz w:val="20"/>
          <w:szCs w:val="20"/>
          <w:lang w:val="es-AR"/>
        </w:rPr>
        <w:t xml:space="preserve"> o </w:t>
      </w:r>
      <w:r>
        <w:rPr>
          <w:sz w:val="20"/>
          <w:szCs w:val="20"/>
          <w:lang w:val="es-AR"/>
        </w:rPr>
        <w:t>"</w:t>
      </w:r>
      <w:r w:rsidRPr="002775D8">
        <w:rPr>
          <w:sz w:val="20"/>
          <w:szCs w:val="20"/>
          <w:lang w:val="es-AR"/>
        </w:rPr>
        <w:t>el reino de los expertos</w:t>
      </w:r>
      <w:r>
        <w:rPr>
          <w:sz w:val="20"/>
          <w:szCs w:val="20"/>
          <w:lang w:val="es-AR"/>
        </w:rPr>
        <w:t>"</w:t>
      </w:r>
      <w:r w:rsidRPr="002775D8">
        <w:rPr>
          <w:sz w:val="20"/>
          <w:szCs w:val="20"/>
          <w:lang w:val="es-AR"/>
        </w:rPr>
        <w:t>.  En esta unidad nos concentramos en un ejemplo clave de la tecnopolítica en la salud internacional, la campaña basada en el DDT para la erradicación global del paludismo.</w:t>
      </w:r>
    </w:p>
    <w:p w:rsidR="00B53DF6" w:rsidRPr="002775D8" w:rsidRDefault="00B53DF6" w:rsidP="002775D8">
      <w:pPr>
        <w:autoSpaceDE w:val="0"/>
        <w:autoSpaceDN w:val="0"/>
        <w:adjustRightInd w:val="0"/>
        <w:jc w:val="both"/>
        <w:rPr>
          <w:sz w:val="20"/>
          <w:szCs w:val="20"/>
          <w:lang w:val="es-AR"/>
        </w:rPr>
      </w:pPr>
    </w:p>
    <w:p w:rsidR="00B53DF6" w:rsidRPr="002775D8" w:rsidRDefault="00B53DF6" w:rsidP="002775D8">
      <w:pPr>
        <w:autoSpaceDE w:val="0"/>
        <w:autoSpaceDN w:val="0"/>
        <w:adjustRightInd w:val="0"/>
        <w:jc w:val="both"/>
        <w:rPr>
          <w:sz w:val="20"/>
          <w:szCs w:val="20"/>
          <w:lang w:val="es-AR" w:eastAsia="zh-CN"/>
        </w:rPr>
      </w:pPr>
      <w:r w:rsidRPr="002775D8">
        <w:rPr>
          <w:b/>
          <w:bCs/>
          <w:sz w:val="20"/>
          <w:szCs w:val="20"/>
          <w:lang w:val="es-AR" w:eastAsia="zh-CN"/>
        </w:rPr>
        <w:t>Tema 9</w:t>
      </w:r>
      <w:r w:rsidRPr="002775D8">
        <w:rPr>
          <w:sz w:val="20"/>
          <w:szCs w:val="20"/>
          <w:lang w:val="es-AR" w:eastAsia="zh-CN"/>
        </w:rPr>
        <w:t xml:space="preserve">. </w:t>
      </w:r>
      <w:r w:rsidRPr="002775D8">
        <w:rPr>
          <w:i/>
          <w:iCs/>
          <w:sz w:val="20"/>
          <w:szCs w:val="20"/>
          <w:lang w:val="es-AR"/>
        </w:rPr>
        <w:t>Aspectos geopolíticos de la salud global.</w:t>
      </w:r>
    </w:p>
    <w:p w:rsidR="00B53DF6" w:rsidRPr="002775D8" w:rsidRDefault="00B53DF6" w:rsidP="002775D8">
      <w:pPr>
        <w:jc w:val="both"/>
        <w:rPr>
          <w:sz w:val="20"/>
          <w:szCs w:val="20"/>
          <w:lang w:val="es-AR"/>
        </w:rPr>
      </w:pPr>
      <w:r w:rsidRPr="002775D8">
        <w:rPr>
          <w:sz w:val="20"/>
          <w:szCs w:val="20"/>
          <w:lang w:val="es-AR"/>
        </w:rPr>
        <w:t xml:space="preserve">Luego de décadas de indiferencia,  los asuntos de salud de nuevo se destacan en la agenda del desarrollo internacional.  Mientras que el interés e inversiones dirigidos a los problemas de </w:t>
      </w:r>
      <w:r>
        <w:rPr>
          <w:sz w:val="20"/>
          <w:szCs w:val="20"/>
          <w:lang w:val="es-AR"/>
        </w:rPr>
        <w:t>"</w:t>
      </w:r>
      <w:r w:rsidRPr="002775D8">
        <w:rPr>
          <w:sz w:val="20"/>
          <w:szCs w:val="20"/>
          <w:lang w:val="es-AR"/>
        </w:rPr>
        <w:t>salud global</w:t>
      </w:r>
      <w:r>
        <w:rPr>
          <w:sz w:val="20"/>
          <w:szCs w:val="20"/>
          <w:lang w:val="es-AR"/>
        </w:rPr>
        <w:t>"</w:t>
      </w:r>
      <w:r w:rsidRPr="002775D8">
        <w:rPr>
          <w:sz w:val="20"/>
          <w:szCs w:val="20"/>
          <w:lang w:val="es-AR"/>
        </w:rPr>
        <w:t xml:space="preserve"> se ven como un resultado positivo, una cantidad creciente de literatura explora las dimensiones geopolíticas de la nueva salud global.  ¿Cómo comprender el poder de las nuevas estructuras políticas de la salud global?  ¿Quién define los problemas y sus soluciones?  ¿Representa la salud global una intensificación del neocolonialismo, o mejor dicho, una forma de gobernación poscolonial que desafía la supremacía de la modernización occidental y sus consecuencias malsanas?</w:t>
      </w:r>
    </w:p>
    <w:p w:rsidR="00B53DF6" w:rsidRDefault="00B53DF6" w:rsidP="002775D8">
      <w:pPr>
        <w:jc w:val="both"/>
        <w:rPr>
          <w:b/>
          <w:bCs/>
          <w:sz w:val="20"/>
          <w:szCs w:val="20"/>
          <w:lang w:val="es-AR"/>
        </w:rPr>
      </w:pPr>
    </w:p>
    <w:p w:rsidR="00B53DF6" w:rsidRDefault="00B53DF6" w:rsidP="002775D8">
      <w:pPr>
        <w:jc w:val="both"/>
        <w:rPr>
          <w:b/>
          <w:bCs/>
          <w:sz w:val="20"/>
          <w:szCs w:val="20"/>
          <w:lang w:val="es-AR"/>
        </w:rPr>
      </w:pPr>
    </w:p>
    <w:p w:rsidR="00B53DF6" w:rsidRDefault="00B53DF6" w:rsidP="002775D8">
      <w:pPr>
        <w:jc w:val="both"/>
        <w:rPr>
          <w:b/>
          <w:bCs/>
          <w:sz w:val="20"/>
          <w:szCs w:val="20"/>
          <w:lang w:val="es-AR"/>
        </w:rPr>
      </w:pPr>
    </w:p>
    <w:p w:rsidR="00B53DF6" w:rsidRDefault="00B53DF6" w:rsidP="002775D8">
      <w:pPr>
        <w:jc w:val="both"/>
        <w:rPr>
          <w:b/>
          <w:bCs/>
          <w:sz w:val="20"/>
          <w:szCs w:val="20"/>
          <w:lang w:val="es-AR"/>
        </w:rPr>
      </w:pPr>
    </w:p>
    <w:p w:rsidR="00B53DF6" w:rsidRDefault="00B53DF6" w:rsidP="002775D8">
      <w:pPr>
        <w:jc w:val="both"/>
        <w:rPr>
          <w:b/>
          <w:bCs/>
          <w:sz w:val="20"/>
          <w:szCs w:val="20"/>
          <w:lang w:val="es-AR"/>
        </w:rPr>
      </w:pPr>
    </w:p>
    <w:p w:rsidR="00B53DF6" w:rsidRDefault="00B53DF6" w:rsidP="0037483F">
      <w:pPr>
        <w:jc w:val="right"/>
        <w:rPr>
          <w:b/>
          <w:bCs/>
          <w:sz w:val="20"/>
          <w:szCs w:val="20"/>
          <w:lang w:val="es-AR"/>
        </w:rPr>
      </w:pPr>
      <w:r w:rsidRPr="0037483F">
        <w:rPr>
          <w:sz w:val="20"/>
          <w:szCs w:val="20"/>
          <w:lang w:val="es-AR"/>
        </w:rPr>
        <w:pict>
          <v:shape id="_x0000_i1026" type="#_x0000_t75" style="width:116.25pt;height:39pt">
            <v:imagedata r:id="rId7" o:title=""/>
          </v:shape>
        </w:pict>
      </w:r>
    </w:p>
    <w:p w:rsidR="00B53DF6" w:rsidRDefault="00B53DF6" w:rsidP="002775D8">
      <w:pPr>
        <w:jc w:val="both"/>
        <w:rPr>
          <w:b/>
          <w:bCs/>
          <w:sz w:val="20"/>
          <w:szCs w:val="20"/>
          <w:lang w:val="es-AR"/>
        </w:rPr>
      </w:pPr>
    </w:p>
    <w:p w:rsidR="00B53DF6" w:rsidRPr="002775D8" w:rsidRDefault="00B53DF6" w:rsidP="002775D8">
      <w:pPr>
        <w:jc w:val="both"/>
        <w:rPr>
          <w:b/>
          <w:bCs/>
          <w:sz w:val="20"/>
          <w:szCs w:val="20"/>
          <w:lang w:val="es-AR"/>
        </w:rPr>
      </w:pPr>
    </w:p>
    <w:p w:rsidR="00B53DF6" w:rsidRPr="002775D8" w:rsidRDefault="00B53DF6" w:rsidP="002775D8">
      <w:pPr>
        <w:jc w:val="both"/>
        <w:rPr>
          <w:sz w:val="20"/>
          <w:szCs w:val="20"/>
          <w:lang w:val="es-AR"/>
        </w:rPr>
      </w:pPr>
      <w:r w:rsidRPr="002775D8">
        <w:rPr>
          <w:b/>
          <w:bCs/>
          <w:sz w:val="20"/>
          <w:szCs w:val="20"/>
          <w:lang w:val="es-AR"/>
        </w:rPr>
        <w:t>Tema 10</w:t>
      </w:r>
      <w:r w:rsidRPr="002775D8">
        <w:rPr>
          <w:sz w:val="20"/>
          <w:szCs w:val="20"/>
          <w:lang w:val="es-AR"/>
        </w:rPr>
        <w:t xml:space="preserve">. </w:t>
      </w:r>
      <w:r w:rsidRPr="002775D8">
        <w:rPr>
          <w:i/>
          <w:iCs/>
          <w:sz w:val="20"/>
          <w:szCs w:val="20"/>
          <w:lang w:val="es-AR"/>
        </w:rPr>
        <w:t xml:space="preserve">La </w:t>
      </w:r>
      <w:r>
        <w:rPr>
          <w:i/>
          <w:iCs/>
          <w:sz w:val="20"/>
          <w:szCs w:val="20"/>
          <w:lang w:val="es-AR"/>
        </w:rPr>
        <w:t>"</w:t>
      </w:r>
      <w:r w:rsidRPr="002775D8">
        <w:rPr>
          <w:i/>
          <w:iCs/>
          <w:sz w:val="20"/>
          <w:szCs w:val="20"/>
          <w:lang w:val="es-AR"/>
        </w:rPr>
        <w:t>nueva</w:t>
      </w:r>
      <w:r>
        <w:rPr>
          <w:i/>
          <w:iCs/>
          <w:sz w:val="20"/>
          <w:szCs w:val="20"/>
          <w:lang w:val="es-AR"/>
        </w:rPr>
        <w:t>"</w:t>
      </w:r>
      <w:r w:rsidRPr="002775D8">
        <w:rPr>
          <w:i/>
          <w:iCs/>
          <w:sz w:val="20"/>
          <w:szCs w:val="20"/>
          <w:lang w:val="es-AR"/>
        </w:rPr>
        <w:t xml:space="preserve"> geografía de la salud y las enfermedades crónicas.</w:t>
      </w:r>
    </w:p>
    <w:p w:rsidR="00B53DF6" w:rsidRPr="002775D8" w:rsidRDefault="00B53DF6" w:rsidP="002775D8">
      <w:pPr>
        <w:jc w:val="both"/>
        <w:rPr>
          <w:sz w:val="20"/>
          <w:szCs w:val="20"/>
          <w:lang w:val="es-AR"/>
        </w:rPr>
      </w:pPr>
      <w:r w:rsidRPr="002775D8">
        <w:rPr>
          <w:sz w:val="20"/>
          <w:szCs w:val="20"/>
          <w:lang w:val="es-AR"/>
        </w:rPr>
        <w:t xml:space="preserve">Investigaciones recientes (post 2000) sobre </w:t>
      </w:r>
      <w:r>
        <w:rPr>
          <w:sz w:val="20"/>
          <w:szCs w:val="20"/>
          <w:lang w:val="es-AR"/>
        </w:rPr>
        <w:t>"</w:t>
      </w:r>
      <w:r w:rsidRPr="002775D8">
        <w:rPr>
          <w:sz w:val="20"/>
          <w:szCs w:val="20"/>
          <w:lang w:val="es-AR"/>
        </w:rPr>
        <w:t>la epidemia de obesidad</w:t>
      </w:r>
      <w:r>
        <w:rPr>
          <w:sz w:val="20"/>
          <w:szCs w:val="20"/>
          <w:lang w:val="es-AR"/>
        </w:rPr>
        <w:t>"</w:t>
      </w:r>
      <w:r w:rsidRPr="002775D8">
        <w:rPr>
          <w:sz w:val="20"/>
          <w:szCs w:val="20"/>
          <w:lang w:val="es-AR"/>
        </w:rPr>
        <w:t xml:space="preserve"> en los Estados Unidos y en Gran Bretaña ilustra la utilidad de epistemologías que compiten en la investigación geográfica sobre la salud y el ambiente.  Orientaciones positivistas (cuantitativas) conceptualizan lugares dentro de un marco espacial, con investigaciones en espacios de actividad física y del ambiente alimenticio.  Como respuesta, las epistemologías críticas (extrayendo de los estudios científicos y tecnológicos, la geografía política, y la ecología política), se oponen a esta perspectiva analítica-espacial.</w:t>
      </w:r>
    </w:p>
    <w:p w:rsidR="00B53DF6" w:rsidRDefault="00B53DF6" w:rsidP="002775D8">
      <w:pPr>
        <w:autoSpaceDE w:val="0"/>
        <w:autoSpaceDN w:val="0"/>
        <w:adjustRightInd w:val="0"/>
        <w:ind w:left="432" w:hanging="432"/>
        <w:jc w:val="both"/>
        <w:rPr>
          <w:sz w:val="20"/>
          <w:szCs w:val="20"/>
          <w:lang w:val="es-AR"/>
        </w:rPr>
      </w:pPr>
    </w:p>
    <w:p w:rsidR="00B53DF6" w:rsidRPr="002775D8" w:rsidRDefault="00B53DF6" w:rsidP="002775D8">
      <w:pPr>
        <w:autoSpaceDE w:val="0"/>
        <w:autoSpaceDN w:val="0"/>
        <w:adjustRightInd w:val="0"/>
        <w:ind w:left="432" w:hanging="432"/>
        <w:jc w:val="both"/>
        <w:rPr>
          <w:sz w:val="20"/>
          <w:szCs w:val="20"/>
          <w:lang w:val="es-AR"/>
        </w:rPr>
      </w:pPr>
    </w:p>
    <w:p w:rsidR="00B53DF6" w:rsidRPr="0037483F" w:rsidRDefault="00B53DF6" w:rsidP="002775D8">
      <w:pPr>
        <w:autoSpaceDE w:val="0"/>
        <w:autoSpaceDN w:val="0"/>
        <w:adjustRightInd w:val="0"/>
        <w:ind w:left="432" w:hanging="432"/>
        <w:jc w:val="both"/>
        <w:rPr>
          <w:b/>
          <w:bCs/>
          <w:sz w:val="20"/>
          <w:szCs w:val="20"/>
          <w:lang w:val="pt-BR"/>
        </w:rPr>
      </w:pPr>
      <w:r w:rsidRPr="0037483F">
        <w:rPr>
          <w:b/>
          <w:bCs/>
          <w:sz w:val="20"/>
          <w:szCs w:val="20"/>
          <w:lang w:val="pt-BR"/>
        </w:rPr>
        <w:t>Bibliografía</w:t>
      </w:r>
    </w:p>
    <w:p w:rsidR="00B53DF6" w:rsidRPr="003F7AC1" w:rsidRDefault="00B53DF6" w:rsidP="002775D8">
      <w:pPr>
        <w:autoSpaceDE w:val="0"/>
        <w:autoSpaceDN w:val="0"/>
        <w:adjustRightInd w:val="0"/>
        <w:ind w:left="432" w:hanging="432"/>
        <w:jc w:val="both"/>
        <w:rPr>
          <w:sz w:val="20"/>
          <w:szCs w:val="20"/>
          <w:lang w:eastAsia="zh-CN"/>
        </w:rPr>
      </w:pPr>
      <w:r w:rsidRPr="0037483F">
        <w:rPr>
          <w:sz w:val="20"/>
          <w:szCs w:val="20"/>
          <w:lang w:val="pt-BR" w:eastAsia="zh-CN"/>
        </w:rPr>
        <w:t xml:space="preserve">Ali, S. H., &amp; Keil, R. (2006). </w:t>
      </w:r>
      <w:r w:rsidRPr="003F7AC1">
        <w:rPr>
          <w:sz w:val="20"/>
          <w:szCs w:val="20"/>
          <w:lang w:eastAsia="zh-CN"/>
        </w:rPr>
        <w:t xml:space="preserve">Global Cities and the Spread of Infectious Disease: The Case of Severe Acute Respiratory Syndrome (SARS) in Toronto, Canada. </w:t>
      </w:r>
      <w:r w:rsidRPr="003F7AC1">
        <w:rPr>
          <w:i/>
          <w:iCs/>
          <w:sz w:val="20"/>
          <w:szCs w:val="20"/>
          <w:lang w:eastAsia="zh-CN"/>
        </w:rPr>
        <w:t>Urban Studies, 43</w:t>
      </w:r>
      <w:r w:rsidRPr="003F7AC1">
        <w:rPr>
          <w:sz w:val="20"/>
          <w:szCs w:val="20"/>
          <w:lang w:eastAsia="zh-CN"/>
        </w:rPr>
        <w:t xml:space="preserve">(3), 491-509. </w:t>
      </w:r>
    </w:p>
    <w:p w:rsidR="00B53DF6" w:rsidRPr="003F7AC1" w:rsidRDefault="00B53DF6" w:rsidP="002775D8">
      <w:pPr>
        <w:jc w:val="both"/>
        <w:rPr>
          <w:sz w:val="20"/>
          <w:szCs w:val="20"/>
        </w:rPr>
      </w:pPr>
      <w:r w:rsidRPr="003F7AC1">
        <w:rPr>
          <w:sz w:val="20"/>
          <w:szCs w:val="20"/>
        </w:rPr>
        <w:t xml:space="preserve">Andrews, G. J., Evans, J., Dunn, J. R., &amp; Masuda, J. R. (2012). Arguments in Health Geography: On Sub-Disciplinary Progress, Observation, Translation. </w:t>
      </w:r>
      <w:r w:rsidRPr="003F7AC1">
        <w:rPr>
          <w:i/>
          <w:iCs/>
          <w:sz w:val="20"/>
          <w:szCs w:val="20"/>
        </w:rPr>
        <w:t>Geography Compass, 6</w:t>
      </w:r>
      <w:r w:rsidRPr="003F7AC1">
        <w:rPr>
          <w:sz w:val="20"/>
          <w:szCs w:val="20"/>
        </w:rPr>
        <w:t xml:space="preserve">(6), 351-383. </w:t>
      </w:r>
    </w:p>
    <w:p w:rsidR="00B53DF6" w:rsidRPr="002775D8" w:rsidRDefault="00B53DF6" w:rsidP="002775D8">
      <w:pPr>
        <w:ind w:left="432" w:hanging="432"/>
        <w:jc w:val="both"/>
        <w:rPr>
          <w:sz w:val="20"/>
          <w:szCs w:val="20"/>
          <w:lang w:val="es-AR" w:eastAsia="zh-CN"/>
        </w:rPr>
      </w:pPr>
      <w:r w:rsidRPr="003F7AC1">
        <w:rPr>
          <w:sz w:val="20"/>
          <w:szCs w:val="20"/>
          <w:lang w:eastAsia="zh-CN"/>
        </w:rPr>
        <w:t xml:space="preserve">Andrews, G., Hall, E., Evans, B., &amp; Colls, R. (2012). Moving beyond walkability: On the potential of health geography. </w:t>
      </w:r>
      <w:r w:rsidRPr="002775D8">
        <w:rPr>
          <w:i/>
          <w:iCs/>
          <w:sz w:val="20"/>
          <w:szCs w:val="20"/>
          <w:lang w:val="es-AR" w:eastAsia="zh-CN"/>
        </w:rPr>
        <w:t>Social Science &amp; Medicine, 75</w:t>
      </w:r>
      <w:r w:rsidRPr="002775D8">
        <w:rPr>
          <w:sz w:val="20"/>
          <w:szCs w:val="20"/>
          <w:lang w:val="es-AR" w:eastAsia="zh-CN"/>
        </w:rPr>
        <w:t xml:space="preserve">, 1925-1932. </w:t>
      </w:r>
    </w:p>
    <w:p w:rsidR="00B53DF6" w:rsidRPr="002775D8" w:rsidRDefault="00B53DF6" w:rsidP="002775D8">
      <w:pPr>
        <w:ind w:left="432" w:hanging="432"/>
        <w:jc w:val="both"/>
        <w:rPr>
          <w:sz w:val="20"/>
          <w:szCs w:val="20"/>
          <w:lang w:val="es-AR" w:eastAsia="zh-CN"/>
        </w:rPr>
      </w:pPr>
      <w:r w:rsidRPr="002775D8">
        <w:rPr>
          <w:sz w:val="20"/>
          <w:szCs w:val="20"/>
          <w:lang w:val="es-AR" w:eastAsia="zh-CN"/>
        </w:rPr>
        <w:t xml:space="preserve">Armus, D. (2007). </w:t>
      </w:r>
      <w:r w:rsidRPr="002775D8">
        <w:rPr>
          <w:i/>
          <w:iCs/>
          <w:sz w:val="20"/>
          <w:szCs w:val="20"/>
          <w:lang w:val="es-AR" w:eastAsia="zh-CN"/>
        </w:rPr>
        <w:t>La ciudad impura: Salud, tuberculosis y cultura en Buenos Aires, 1870-1950</w:t>
      </w:r>
      <w:r w:rsidRPr="002775D8">
        <w:rPr>
          <w:sz w:val="20"/>
          <w:szCs w:val="20"/>
          <w:lang w:val="es-AR" w:eastAsia="zh-CN"/>
        </w:rPr>
        <w:t>. Buenos Aires: Edhasa. (excerpt)</w:t>
      </w:r>
    </w:p>
    <w:p w:rsidR="00B53DF6" w:rsidRPr="002775D8" w:rsidRDefault="00B53DF6" w:rsidP="002775D8">
      <w:pPr>
        <w:autoSpaceDE w:val="0"/>
        <w:autoSpaceDN w:val="0"/>
        <w:adjustRightInd w:val="0"/>
        <w:ind w:left="432" w:hanging="432"/>
        <w:jc w:val="both"/>
        <w:rPr>
          <w:sz w:val="20"/>
          <w:szCs w:val="20"/>
          <w:lang w:val="es-AR"/>
        </w:rPr>
      </w:pPr>
      <w:r w:rsidRPr="002775D8">
        <w:rPr>
          <w:sz w:val="20"/>
          <w:szCs w:val="20"/>
          <w:lang w:val="es-AR"/>
        </w:rPr>
        <w:t xml:space="preserve">Arouca, S. (2008). </w:t>
      </w:r>
      <w:r w:rsidRPr="002775D8">
        <w:rPr>
          <w:i/>
          <w:iCs/>
          <w:sz w:val="20"/>
          <w:szCs w:val="20"/>
          <w:lang w:val="es-AR"/>
        </w:rPr>
        <w:t>El dilema preventivista : contribuición a la comprensión y crítica de la medicina preventiva</w:t>
      </w:r>
      <w:r w:rsidRPr="002775D8">
        <w:rPr>
          <w:sz w:val="20"/>
          <w:szCs w:val="20"/>
          <w:lang w:val="es-AR"/>
        </w:rPr>
        <w:t xml:space="preserve"> (V. Martinovich, M. Domecq &amp; I. Valencia Ru, Trans.). Buenos Aires: Lugar Editorial.</w:t>
      </w:r>
    </w:p>
    <w:p w:rsidR="00B53DF6" w:rsidRPr="003F7AC1" w:rsidRDefault="00B53DF6" w:rsidP="002775D8">
      <w:pPr>
        <w:ind w:left="432" w:hanging="432"/>
        <w:jc w:val="both"/>
        <w:rPr>
          <w:sz w:val="20"/>
          <w:szCs w:val="20"/>
        </w:rPr>
      </w:pPr>
      <w:r w:rsidRPr="002775D8">
        <w:rPr>
          <w:sz w:val="20"/>
          <w:szCs w:val="20"/>
          <w:lang w:val="es-AR"/>
        </w:rPr>
        <w:t xml:space="preserve">Arriaga Legarda, A., &amp; Pardo Buendía, M. (2011). Justicia ambiental. El estado de la cuestión. </w:t>
      </w:r>
      <w:r w:rsidRPr="003F7AC1">
        <w:rPr>
          <w:i/>
          <w:iCs/>
          <w:sz w:val="20"/>
          <w:szCs w:val="20"/>
        </w:rPr>
        <w:t>Revista Internacional de Sociología, 69</w:t>
      </w:r>
      <w:r w:rsidRPr="003F7AC1">
        <w:rPr>
          <w:sz w:val="20"/>
          <w:szCs w:val="20"/>
        </w:rPr>
        <w:t xml:space="preserve">(3), 627-648. </w:t>
      </w:r>
    </w:p>
    <w:p w:rsidR="00B53DF6" w:rsidRPr="003F7AC1" w:rsidRDefault="00B53DF6" w:rsidP="002775D8">
      <w:pPr>
        <w:ind w:left="432" w:hanging="432"/>
        <w:jc w:val="both"/>
        <w:rPr>
          <w:sz w:val="20"/>
          <w:szCs w:val="20"/>
          <w:lang w:eastAsia="zh-CN"/>
        </w:rPr>
      </w:pPr>
      <w:r w:rsidRPr="003F7AC1">
        <w:rPr>
          <w:sz w:val="20"/>
          <w:szCs w:val="20"/>
          <w:lang w:eastAsia="zh-CN"/>
        </w:rPr>
        <w:t xml:space="preserve">Biehler, D. (2013). </w:t>
      </w:r>
      <w:r w:rsidRPr="003F7AC1">
        <w:rPr>
          <w:i/>
          <w:iCs/>
          <w:sz w:val="20"/>
          <w:szCs w:val="20"/>
          <w:lang w:eastAsia="zh-CN"/>
        </w:rPr>
        <w:t>Pests in the city: Flies, bedbugs, cockroaches, and rats</w:t>
      </w:r>
      <w:r w:rsidRPr="003F7AC1">
        <w:rPr>
          <w:sz w:val="20"/>
          <w:szCs w:val="20"/>
          <w:lang w:eastAsia="zh-CN"/>
        </w:rPr>
        <w:t>. U. of Washington Press. (excerpt)</w:t>
      </w:r>
    </w:p>
    <w:p w:rsidR="00B53DF6" w:rsidRPr="003F7AC1" w:rsidRDefault="00B53DF6" w:rsidP="002775D8">
      <w:pPr>
        <w:ind w:left="432" w:hanging="432"/>
        <w:jc w:val="both"/>
        <w:rPr>
          <w:sz w:val="20"/>
          <w:szCs w:val="20"/>
        </w:rPr>
      </w:pPr>
      <w:r w:rsidRPr="003F7AC1">
        <w:rPr>
          <w:sz w:val="20"/>
          <w:szCs w:val="20"/>
        </w:rPr>
        <w:t xml:space="preserve">Biehler, D. D., &amp; Simon, G. L. (2011). The Great Indoors: Research frontiers on indoor environments as active political-ecological spaces. </w:t>
      </w:r>
      <w:r w:rsidRPr="003F7AC1">
        <w:rPr>
          <w:i/>
          <w:iCs/>
          <w:sz w:val="20"/>
          <w:szCs w:val="20"/>
        </w:rPr>
        <w:t>Progress in Human Geography, 35</w:t>
      </w:r>
      <w:r w:rsidRPr="003F7AC1">
        <w:rPr>
          <w:sz w:val="20"/>
          <w:szCs w:val="20"/>
        </w:rPr>
        <w:t xml:space="preserve">(2), 172-192. </w:t>
      </w:r>
    </w:p>
    <w:p w:rsidR="00B53DF6" w:rsidRPr="003F7AC1" w:rsidRDefault="00B53DF6" w:rsidP="002775D8">
      <w:pPr>
        <w:autoSpaceDE w:val="0"/>
        <w:autoSpaceDN w:val="0"/>
        <w:adjustRightInd w:val="0"/>
        <w:ind w:left="432" w:hanging="432"/>
        <w:jc w:val="both"/>
        <w:rPr>
          <w:sz w:val="20"/>
          <w:szCs w:val="20"/>
          <w:lang w:eastAsia="zh-CN"/>
        </w:rPr>
      </w:pPr>
      <w:r w:rsidRPr="003F7AC1">
        <w:rPr>
          <w:sz w:val="20"/>
          <w:szCs w:val="20"/>
          <w:lang w:eastAsia="zh-CN"/>
        </w:rPr>
        <w:t xml:space="preserve">Birn, A.-E. (2005). Gates's Grandest Challenge: Transcending Technology as Public Health Ideology. </w:t>
      </w:r>
      <w:r w:rsidRPr="003F7AC1">
        <w:rPr>
          <w:i/>
          <w:iCs/>
          <w:sz w:val="20"/>
          <w:szCs w:val="20"/>
          <w:lang w:eastAsia="zh-CN"/>
        </w:rPr>
        <w:t>The Lancet, 366</w:t>
      </w:r>
      <w:r w:rsidRPr="003F7AC1">
        <w:rPr>
          <w:sz w:val="20"/>
          <w:szCs w:val="20"/>
          <w:lang w:eastAsia="zh-CN"/>
        </w:rPr>
        <w:t xml:space="preserve">, 514-519. </w:t>
      </w:r>
    </w:p>
    <w:p w:rsidR="00B53DF6" w:rsidRPr="003F7AC1" w:rsidRDefault="00B53DF6" w:rsidP="002775D8">
      <w:pPr>
        <w:autoSpaceDE w:val="0"/>
        <w:autoSpaceDN w:val="0"/>
        <w:adjustRightInd w:val="0"/>
        <w:ind w:left="432" w:hanging="432"/>
        <w:jc w:val="both"/>
        <w:rPr>
          <w:sz w:val="20"/>
          <w:szCs w:val="20"/>
        </w:rPr>
      </w:pPr>
      <w:r w:rsidRPr="003F7AC1">
        <w:rPr>
          <w:sz w:val="20"/>
          <w:szCs w:val="20"/>
        </w:rPr>
        <w:t xml:space="preserve">Birn, A.-E. (2008). Doctors on Record: Uruguay's Infant Mortality Stagnation and Its Remedies, 1895–1945. </w:t>
      </w:r>
      <w:r w:rsidRPr="003F7AC1">
        <w:rPr>
          <w:i/>
          <w:iCs/>
          <w:sz w:val="20"/>
          <w:szCs w:val="20"/>
        </w:rPr>
        <w:t>Bulletin of the History of Medicine, 82</w:t>
      </w:r>
      <w:r w:rsidRPr="003F7AC1">
        <w:rPr>
          <w:sz w:val="20"/>
          <w:szCs w:val="20"/>
        </w:rPr>
        <w:t xml:space="preserve">(2), 311-354. </w:t>
      </w:r>
    </w:p>
    <w:p w:rsidR="00B53DF6" w:rsidRPr="003F7AC1" w:rsidRDefault="00B53DF6" w:rsidP="002775D8">
      <w:pPr>
        <w:autoSpaceDE w:val="0"/>
        <w:autoSpaceDN w:val="0"/>
        <w:adjustRightInd w:val="0"/>
        <w:ind w:left="432" w:hanging="432"/>
        <w:jc w:val="both"/>
        <w:rPr>
          <w:sz w:val="20"/>
          <w:szCs w:val="20"/>
        </w:rPr>
      </w:pPr>
      <w:r w:rsidRPr="003F7AC1">
        <w:rPr>
          <w:sz w:val="20"/>
          <w:szCs w:val="20"/>
        </w:rPr>
        <w:t xml:space="preserve">Birn, A.-E. (2009). Making it politic(al): closing the gap in a generation: health equity through action on the social determinants of health. </w:t>
      </w:r>
      <w:r w:rsidRPr="003F7AC1">
        <w:rPr>
          <w:i/>
          <w:iCs/>
          <w:sz w:val="20"/>
          <w:szCs w:val="20"/>
        </w:rPr>
        <w:t>Social Medicine, 4</w:t>
      </w:r>
      <w:r w:rsidRPr="003F7AC1">
        <w:rPr>
          <w:sz w:val="20"/>
          <w:szCs w:val="20"/>
        </w:rPr>
        <w:t xml:space="preserve">(3), 166-182. </w:t>
      </w:r>
    </w:p>
    <w:p w:rsidR="00B53DF6" w:rsidRPr="003F7AC1" w:rsidRDefault="00B53DF6" w:rsidP="002775D8">
      <w:pPr>
        <w:autoSpaceDE w:val="0"/>
        <w:autoSpaceDN w:val="0"/>
        <w:adjustRightInd w:val="0"/>
        <w:ind w:left="432" w:hanging="432"/>
        <w:jc w:val="both"/>
        <w:rPr>
          <w:sz w:val="20"/>
          <w:szCs w:val="20"/>
          <w:lang w:eastAsia="zh-CN"/>
        </w:rPr>
      </w:pPr>
      <w:r w:rsidRPr="003F7AC1">
        <w:rPr>
          <w:sz w:val="20"/>
          <w:szCs w:val="20"/>
          <w:lang w:eastAsia="zh-CN"/>
        </w:rPr>
        <w:t xml:space="preserve">Brown, T., &amp; Bell, M. (2007). Off the couch and on the move: Global public health and the medicalisation of nature. </w:t>
      </w:r>
      <w:r w:rsidRPr="003F7AC1">
        <w:rPr>
          <w:i/>
          <w:iCs/>
          <w:sz w:val="20"/>
          <w:szCs w:val="20"/>
          <w:lang w:eastAsia="zh-CN"/>
        </w:rPr>
        <w:t>Social Science &amp; Medicine, 64</w:t>
      </w:r>
      <w:r w:rsidRPr="003F7AC1">
        <w:rPr>
          <w:sz w:val="20"/>
          <w:szCs w:val="20"/>
          <w:lang w:eastAsia="zh-CN"/>
        </w:rPr>
        <w:t xml:space="preserve">(6), 1343-1354. </w:t>
      </w:r>
    </w:p>
    <w:p w:rsidR="00B53DF6" w:rsidRPr="003F7AC1" w:rsidRDefault="00B53DF6" w:rsidP="002775D8">
      <w:pPr>
        <w:autoSpaceDE w:val="0"/>
        <w:autoSpaceDN w:val="0"/>
        <w:adjustRightInd w:val="0"/>
        <w:ind w:left="432" w:hanging="432"/>
        <w:jc w:val="both"/>
        <w:rPr>
          <w:sz w:val="20"/>
          <w:szCs w:val="20"/>
          <w:lang w:eastAsia="zh-CN"/>
        </w:rPr>
      </w:pPr>
      <w:r w:rsidRPr="003F7AC1">
        <w:rPr>
          <w:sz w:val="20"/>
          <w:szCs w:val="20"/>
          <w:lang w:eastAsia="zh-CN"/>
        </w:rPr>
        <w:t xml:space="preserve">Brown, T., &amp; Bell, M. (2008). Imperial or postcolonial governance? Dissecting the genealogy of a global public health strategy. </w:t>
      </w:r>
      <w:r w:rsidRPr="003F7AC1">
        <w:rPr>
          <w:i/>
          <w:iCs/>
          <w:sz w:val="20"/>
          <w:szCs w:val="20"/>
          <w:lang w:eastAsia="zh-CN"/>
        </w:rPr>
        <w:t>Social Science &amp; Medicine, 67</w:t>
      </w:r>
      <w:r w:rsidRPr="003F7AC1">
        <w:rPr>
          <w:sz w:val="20"/>
          <w:szCs w:val="20"/>
          <w:lang w:eastAsia="zh-CN"/>
        </w:rPr>
        <w:t xml:space="preserve">(10), 1571-1579. </w:t>
      </w:r>
    </w:p>
    <w:p w:rsidR="00B53DF6" w:rsidRPr="003F7AC1" w:rsidRDefault="00B53DF6" w:rsidP="002775D8">
      <w:pPr>
        <w:autoSpaceDE w:val="0"/>
        <w:autoSpaceDN w:val="0"/>
        <w:adjustRightInd w:val="0"/>
        <w:ind w:left="432" w:hanging="432"/>
        <w:jc w:val="both"/>
        <w:rPr>
          <w:sz w:val="20"/>
          <w:szCs w:val="20"/>
          <w:lang w:eastAsia="zh-CN"/>
        </w:rPr>
      </w:pPr>
      <w:r w:rsidRPr="003F7AC1">
        <w:rPr>
          <w:sz w:val="20"/>
          <w:szCs w:val="20"/>
          <w:lang w:eastAsia="zh-CN"/>
        </w:rPr>
        <w:t xml:space="preserve">Brown, T., Craddock, S., &amp; Ingram, A. (2012). Critical interventions in global health: Governmentality, risk, and assemblage. </w:t>
      </w:r>
      <w:r w:rsidRPr="003F7AC1">
        <w:rPr>
          <w:i/>
          <w:iCs/>
          <w:sz w:val="20"/>
          <w:szCs w:val="20"/>
          <w:lang w:eastAsia="zh-CN"/>
        </w:rPr>
        <w:t>Annals of the Association of American Geographers, 102</w:t>
      </w:r>
      <w:r w:rsidRPr="003F7AC1">
        <w:rPr>
          <w:sz w:val="20"/>
          <w:szCs w:val="20"/>
          <w:lang w:eastAsia="zh-CN"/>
        </w:rPr>
        <w:t xml:space="preserve">(5), 1182-1189. </w:t>
      </w:r>
    </w:p>
    <w:p w:rsidR="00B53DF6" w:rsidRPr="003F7AC1" w:rsidRDefault="00B53DF6" w:rsidP="002775D8">
      <w:pPr>
        <w:ind w:left="432" w:hanging="432"/>
        <w:jc w:val="both"/>
        <w:rPr>
          <w:sz w:val="20"/>
          <w:szCs w:val="20"/>
        </w:rPr>
      </w:pPr>
      <w:r w:rsidRPr="003F7AC1">
        <w:rPr>
          <w:sz w:val="20"/>
          <w:szCs w:val="20"/>
        </w:rPr>
        <w:t xml:space="preserve">Brulle, R.J. and Pellow, D.N., 2006. Environmental justice: human health and environmental inequalities. </w:t>
      </w:r>
      <w:r w:rsidRPr="003F7AC1">
        <w:rPr>
          <w:i/>
          <w:iCs/>
          <w:sz w:val="20"/>
          <w:szCs w:val="20"/>
        </w:rPr>
        <w:t>Annual Review of Public Health</w:t>
      </w:r>
      <w:r w:rsidRPr="003F7AC1">
        <w:rPr>
          <w:sz w:val="20"/>
          <w:szCs w:val="20"/>
        </w:rPr>
        <w:t>, 27, 103–124.</w:t>
      </w:r>
    </w:p>
    <w:p w:rsidR="00B53DF6" w:rsidRPr="003F7AC1" w:rsidRDefault="00B53DF6" w:rsidP="002775D8">
      <w:pPr>
        <w:autoSpaceDE w:val="0"/>
        <w:autoSpaceDN w:val="0"/>
        <w:adjustRightInd w:val="0"/>
        <w:ind w:left="432" w:hanging="432"/>
        <w:jc w:val="both"/>
        <w:rPr>
          <w:sz w:val="20"/>
          <w:szCs w:val="20"/>
          <w:lang w:eastAsia="zh-CN"/>
        </w:rPr>
      </w:pPr>
      <w:r w:rsidRPr="003F7AC1">
        <w:rPr>
          <w:sz w:val="20"/>
          <w:szCs w:val="20"/>
          <w:lang w:eastAsia="zh-CN"/>
        </w:rPr>
        <w:t>Carter, E. (2008). State Visions, Landscape, and Disease: Discovering Malaria in Argentina, 1890-1920.</w:t>
      </w:r>
      <w:r w:rsidRPr="003F7AC1">
        <w:rPr>
          <w:i/>
          <w:iCs/>
          <w:sz w:val="20"/>
          <w:szCs w:val="20"/>
          <w:lang w:eastAsia="zh-CN"/>
        </w:rPr>
        <w:t xml:space="preserve"> Geoforum, 39, </w:t>
      </w:r>
      <w:r w:rsidRPr="003F7AC1">
        <w:rPr>
          <w:sz w:val="20"/>
          <w:szCs w:val="20"/>
          <w:lang w:eastAsia="zh-CN"/>
        </w:rPr>
        <w:t>278-293.</w:t>
      </w:r>
    </w:p>
    <w:p w:rsidR="00B53DF6" w:rsidRPr="003F7AC1" w:rsidRDefault="00B53DF6" w:rsidP="002775D8">
      <w:pPr>
        <w:ind w:left="432" w:hanging="432"/>
        <w:jc w:val="both"/>
        <w:rPr>
          <w:sz w:val="20"/>
          <w:szCs w:val="20"/>
        </w:rPr>
      </w:pPr>
      <w:r w:rsidRPr="003F7AC1">
        <w:rPr>
          <w:sz w:val="20"/>
          <w:szCs w:val="20"/>
        </w:rPr>
        <w:t xml:space="preserve">Carter, E. D. (2012). </w:t>
      </w:r>
      <w:r w:rsidRPr="003F7AC1">
        <w:rPr>
          <w:i/>
          <w:iCs/>
          <w:sz w:val="20"/>
          <w:szCs w:val="20"/>
        </w:rPr>
        <w:t>Enemy in the blood: Malaria, environment, and development in Argentina</w:t>
      </w:r>
      <w:r w:rsidRPr="003F7AC1">
        <w:rPr>
          <w:sz w:val="20"/>
          <w:szCs w:val="20"/>
        </w:rPr>
        <w:t>. Tuscaloosa: University of Alabama Press. (excerpt)</w:t>
      </w:r>
    </w:p>
    <w:p w:rsidR="00B53DF6" w:rsidRPr="003F7AC1" w:rsidRDefault="00B53DF6" w:rsidP="002775D8">
      <w:pPr>
        <w:ind w:left="432" w:hanging="432"/>
        <w:jc w:val="both"/>
        <w:rPr>
          <w:sz w:val="20"/>
          <w:szCs w:val="20"/>
        </w:rPr>
      </w:pPr>
      <w:r w:rsidRPr="003F7AC1">
        <w:rPr>
          <w:sz w:val="20"/>
          <w:szCs w:val="20"/>
        </w:rPr>
        <w:t xml:space="preserve">Carter, E. D. (2014). Environmental Justice 2.0: new Latino environmentalism in Los Angeles. </w:t>
      </w:r>
      <w:r w:rsidRPr="003F7AC1">
        <w:rPr>
          <w:i/>
          <w:iCs/>
          <w:sz w:val="20"/>
          <w:szCs w:val="20"/>
        </w:rPr>
        <w:t>Local Environment</w:t>
      </w:r>
      <w:r w:rsidRPr="003F7AC1">
        <w:rPr>
          <w:sz w:val="20"/>
          <w:szCs w:val="20"/>
        </w:rPr>
        <w:t>.</w:t>
      </w:r>
    </w:p>
    <w:p w:rsidR="00B53DF6" w:rsidRPr="003F7AC1" w:rsidRDefault="00B53DF6" w:rsidP="002775D8">
      <w:pPr>
        <w:autoSpaceDE w:val="0"/>
        <w:autoSpaceDN w:val="0"/>
        <w:adjustRightInd w:val="0"/>
        <w:ind w:left="432" w:hanging="432"/>
        <w:jc w:val="both"/>
        <w:rPr>
          <w:sz w:val="20"/>
          <w:szCs w:val="20"/>
        </w:rPr>
      </w:pPr>
      <w:r w:rsidRPr="003F7AC1">
        <w:rPr>
          <w:sz w:val="20"/>
          <w:szCs w:val="20"/>
        </w:rPr>
        <w:t xml:space="preserve">Carter, E. D. (2014). Malaria control in the Tennessee Valley Authority: health, ecology, and metanarratives of development. </w:t>
      </w:r>
      <w:r w:rsidRPr="003F7AC1">
        <w:rPr>
          <w:i/>
          <w:iCs/>
          <w:sz w:val="20"/>
          <w:szCs w:val="20"/>
        </w:rPr>
        <w:t>Journal of Historical Geography, 43</w:t>
      </w:r>
      <w:r w:rsidRPr="003F7AC1">
        <w:rPr>
          <w:sz w:val="20"/>
          <w:szCs w:val="20"/>
        </w:rPr>
        <w:t xml:space="preserve">, 111-127. </w:t>
      </w:r>
    </w:p>
    <w:p w:rsidR="00B53DF6" w:rsidRPr="003F7AC1" w:rsidRDefault="00B53DF6" w:rsidP="002775D8">
      <w:pPr>
        <w:ind w:left="432" w:hanging="432"/>
        <w:jc w:val="both"/>
        <w:rPr>
          <w:sz w:val="20"/>
          <w:szCs w:val="20"/>
          <w:lang w:eastAsia="zh-CN"/>
        </w:rPr>
      </w:pPr>
      <w:r w:rsidRPr="003F7AC1">
        <w:rPr>
          <w:sz w:val="20"/>
          <w:szCs w:val="20"/>
          <w:lang w:eastAsia="zh-CN"/>
        </w:rPr>
        <w:t xml:space="preserve">Craddock, S. (2000). </w:t>
      </w:r>
      <w:r w:rsidRPr="003F7AC1">
        <w:rPr>
          <w:i/>
          <w:iCs/>
          <w:sz w:val="20"/>
          <w:szCs w:val="20"/>
          <w:lang w:eastAsia="zh-CN"/>
        </w:rPr>
        <w:t>City of plagues: Disease, poverty, and deviance in San Francisco</w:t>
      </w:r>
      <w:r w:rsidRPr="003F7AC1">
        <w:rPr>
          <w:sz w:val="20"/>
          <w:szCs w:val="20"/>
          <w:lang w:eastAsia="zh-CN"/>
        </w:rPr>
        <w:t>. Minneapolis: University of Minnesota Press. (excerpt)</w:t>
      </w:r>
    </w:p>
    <w:p w:rsidR="00B53DF6" w:rsidRDefault="00B53DF6" w:rsidP="002775D8">
      <w:pPr>
        <w:autoSpaceDE w:val="0"/>
        <w:autoSpaceDN w:val="0"/>
        <w:adjustRightInd w:val="0"/>
        <w:ind w:left="432" w:hanging="432"/>
        <w:jc w:val="both"/>
        <w:rPr>
          <w:sz w:val="20"/>
          <w:szCs w:val="20"/>
          <w:lang w:eastAsia="zh-CN"/>
        </w:rPr>
      </w:pPr>
      <w:r w:rsidRPr="003F7AC1">
        <w:rPr>
          <w:sz w:val="20"/>
          <w:szCs w:val="20"/>
          <w:lang w:eastAsia="zh-CN"/>
        </w:rPr>
        <w:t xml:space="preserve">Craddock, S. (2007). Market incentives, human lives, and AIDS vaccines. </w:t>
      </w:r>
      <w:r w:rsidRPr="003F7AC1">
        <w:rPr>
          <w:i/>
          <w:iCs/>
          <w:sz w:val="20"/>
          <w:szCs w:val="20"/>
          <w:lang w:eastAsia="zh-CN"/>
        </w:rPr>
        <w:t>Social Science &amp; Medicine, 64</w:t>
      </w:r>
      <w:r w:rsidRPr="003F7AC1">
        <w:rPr>
          <w:sz w:val="20"/>
          <w:szCs w:val="20"/>
          <w:lang w:eastAsia="zh-CN"/>
        </w:rPr>
        <w:t xml:space="preserve">(5), 1042-1056. </w:t>
      </w:r>
    </w:p>
    <w:p w:rsidR="00B53DF6" w:rsidRDefault="00B53DF6" w:rsidP="0037483F">
      <w:pPr>
        <w:autoSpaceDE w:val="0"/>
        <w:autoSpaceDN w:val="0"/>
        <w:adjustRightInd w:val="0"/>
        <w:jc w:val="both"/>
        <w:rPr>
          <w:sz w:val="20"/>
          <w:szCs w:val="20"/>
          <w:lang w:eastAsia="zh-CN"/>
        </w:rPr>
      </w:pPr>
    </w:p>
    <w:p w:rsidR="00B53DF6" w:rsidRDefault="00B53DF6" w:rsidP="0037483F">
      <w:pPr>
        <w:autoSpaceDE w:val="0"/>
        <w:autoSpaceDN w:val="0"/>
        <w:adjustRightInd w:val="0"/>
        <w:ind w:left="432" w:hanging="432"/>
        <w:jc w:val="right"/>
        <w:rPr>
          <w:sz w:val="20"/>
          <w:szCs w:val="20"/>
          <w:lang w:eastAsia="zh-CN"/>
        </w:rPr>
      </w:pPr>
      <w:r w:rsidRPr="0037483F">
        <w:rPr>
          <w:sz w:val="20"/>
          <w:szCs w:val="20"/>
          <w:lang w:val="es-AR"/>
        </w:rPr>
        <w:pict>
          <v:shape id="_x0000_i1027" type="#_x0000_t75" style="width:116.25pt;height:39pt">
            <v:imagedata r:id="rId7" o:title=""/>
          </v:shape>
        </w:pict>
      </w:r>
    </w:p>
    <w:p w:rsidR="00B53DF6" w:rsidRDefault="00B53DF6" w:rsidP="002775D8">
      <w:pPr>
        <w:autoSpaceDE w:val="0"/>
        <w:autoSpaceDN w:val="0"/>
        <w:adjustRightInd w:val="0"/>
        <w:ind w:left="432" w:hanging="432"/>
        <w:jc w:val="both"/>
        <w:rPr>
          <w:sz w:val="20"/>
          <w:szCs w:val="20"/>
          <w:lang w:eastAsia="zh-CN"/>
        </w:rPr>
      </w:pPr>
    </w:p>
    <w:p w:rsidR="00B53DF6" w:rsidRPr="003F7AC1" w:rsidRDefault="00B53DF6" w:rsidP="002775D8">
      <w:pPr>
        <w:autoSpaceDE w:val="0"/>
        <w:autoSpaceDN w:val="0"/>
        <w:adjustRightInd w:val="0"/>
        <w:ind w:left="432" w:hanging="432"/>
        <w:jc w:val="both"/>
        <w:rPr>
          <w:sz w:val="20"/>
          <w:szCs w:val="20"/>
          <w:lang w:eastAsia="zh-CN"/>
        </w:rPr>
      </w:pPr>
    </w:p>
    <w:p w:rsidR="00B53DF6" w:rsidRPr="003F7AC1" w:rsidRDefault="00B53DF6" w:rsidP="002775D8">
      <w:pPr>
        <w:autoSpaceDE w:val="0"/>
        <w:autoSpaceDN w:val="0"/>
        <w:adjustRightInd w:val="0"/>
        <w:ind w:left="432" w:hanging="432"/>
        <w:jc w:val="both"/>
        <w:rPr>
          <w:sz w:val="20"/>
          <w:szCs w:val="20"/>
          <w:lang w:eastAsia="zh-CN"/>
        </w:rPr>
      </w:pPr>
      <w:r w:rsidRPr="003F7AC1">
        <w:rPr>
          <w:sz w:val="20"/>
          <w:szCs w:val="20"/>
          <w:lang w:eastAsia="zh-CN"/>
        </w:rPr>
        <w:t xml:space="preserve">Crawford, R. (2006). Health as a meaningful social practice. </w:t>
      </w:r>
      <w:r w:rsidRPr="003F7AC1">
        <w:rPr>
          <w:i/>
          <w:iCs/>
          <w:sz w:val="20"/>
          <w:szCs w:val="20"/>
          <w:lang w:eastAsia="zh-CN"/>
        </w:rPr>
        <w:t>Health 10</w:t>
      </w:r>
      <w:r w:rsidRPr="003F7AC1">
        <w:rPr>
          <w:sz w:val="20"/>
          <w:szCs w:val="20"/>
          <w:lang w:eastAsia="zh-CN"/>
        </w:rPr>
        <w:t xml:space="preserve">, 401-420. </w:t>
      </w:r>
    </w:p>
    <w:p w:rsidR="00B53DF6" w:rsidRPr="003F7AC1" w:rsidRDefault="00B53DF6" w:rsidP="002775D8">
      <w:pPr>
        <w:autoSpaceDE w:val="0"/>
        <w:autoSpaceDN w:val="0"/>
        <w:adjustRightInd w:val="0"/>
        <w:ind w:left="432" w:hanging="432"/>
        <w:jc w:val="both"/>
        <w:rPr>
          <w:sz w:val="20"/>
          <w:szCs w:val="20"/>
        </w:rPr>
      </w:pPr>
      <w:r w:rsidRPr="003F7AC1">
        <w:rPr>
          <w:sz w:val="20"/>
          <w:szCs w:val="20"/>
        </w:rPr>
        <w:t xml:space="preserve">Cueto, M. (2004). Social medicine and "Leprosy" in the Peruvian Amazon. </w:t>
      </w:r>
      <w:r w:rsidRPr="003F7AC1">
        <w:rPr>
          <w:i/>
          <w:iCs/>
          <w:sz w:val="20"/>
          <w:szCs w:val="20"/>
        </w:rPr>
        <w:t>The Americas, 61</w:t>
      </w:r>
      <w:r w:rsidRPr="003F7AC1">
        <w:rPr>
          <w:sz w:val="20"/>
          <w:szCs w:val="20"/>
        </w:rPr>
        <w:t xml:space="preserve">(1), 55-80. </w:t>
      </w:r>
    </w:p>
    <w:p w:rsidR="00B53DF6" w:rsidRPr="003F7AC1" w:rsidRDefault="00B53DF6" w:rsidP="002775D8">
      <w:pPr>
        <w:autoSpaceDE w:val="0"/>
        <w:autoSpaceDN w:val="0"/>
        <w:adjustRightInd w:val="0"/>
        <w:ind w:left="432" w:hanging="432"/>
        <w:jc w:val="both"/>
        <w:rPr>
          <w:sz w:val="20"/>
          <w:szCs w:val="20"/>
        </w:rPr>
      </w:pPr>
      <w:r w:rsidRPr="003F7AC1">
        <w:rPr>
          <w:sz w:val="20"/>
          <w:szCs w:val="20"/>
        </w:rPr>
        <w:t xml:space="preserve">Cueto, M. (2004). The origins of primary health care and selective primary health care. </w:t>
      </w:r>
      <w:r w:rsidRPr="003F7AC1">
        <w:rPr>
          <w:i/>
          <w:iCs/>
          <w:sz w:val="20"/>
          <w:szCs w:val="20"/>
        </w:rPr>
        <w:t>American Journal of Public Health, 94</w:t>
      </w:r>
      <w:r w:rsidRPr="003F7AC1">
        <w:rPr>
          <w:sz w:val="20"/>
          <w:szCs w:val="20"/>
        </w:rPr>
        <w:t xml:space="preserve">(11), 1864-1874. </w:t>
      </w:r>
    </w:p>
    <w:p w:rsidR="00B53DF6" w:rsidRPr="003F7AC1" w:rsidRDefault="00B53DF6" w:rsidP="002775D8">
      <w:pPr>
        <w:autoSpaceDE w:val="0"/>
        <w:autoSpaceDN w:val="0"/>
        <w:adjustRightInd w:val="0"/>
        <w:ind w:left="432" w:hanging="432"/>
        <w:jc w:val="both"/>
        <w:rPr>
          <w:sz w:val="20"/>
          <w:szCs w:val="20"/>
        </w:rPr>
      </w:pPr>
      <w:r w:rsidRPr="003F7AC1">
        <w:rPr>
          <w:sz w:val="20"/>
          <w:szCs w:val="20"/>
        </w:rPr>
        <w:t xml:space="preserve">Cueto, M. (2007). </w:t>
      </w:r>
      <w:r w:rsidRPr="003F7AC1">
        <w:rPr>
          <w:i/>
          <w:iCs/>
          <w:sz w:val="20"/>
          <w:szCs w:val="20"/>
        </w:rPr>
        <w:t>Cold war, deadly fevers: Malaria eradication in Mexico, 1955–1975</w:t>
      </w:r>
      <w:r w:rsidRPr="003F7AC1">
        <w:rPr>
          <w:sz w:val="20"/>
          <w:szCs w:val="20"/>
        </w:rPr>
        <w:t>. Wilson Center Press.</w:t>
      </w:r>
    </w:p>
    <w:p w:rsidR="00B53DF6" w:rsidRPr="003F7AC1" w:rsidRDefault="00B53DF6" w:rsidP="002775D8">
      <w:pPr>
        <w:ind w:left="432" w:hanging="432"/>
        <w:jc w:val="both"/>
        <w:rPr>
          <w:sz w:val="20"/>
          <w:szCs w:val="20"/>
        </w:rPr>
      </w:pPr>
      <w:r w:rsidRPr="003F7AC1">
        <w:rPr>
          <w:sz w:val="20"/>
          <w:szCs w:val="20"/>
        </w:rPr>
        <w:t xml:space="preserve">Cummins, S., Curtis, S., Diez-Roux, A. V., &amp; Macintyre, S. (2007). Understanding and representing 'place' in health research: a relational approach. </w:t>
      </w:r>
      <w:r w:rsidRPr="003F7AC1">
        <w:rPr>
          <w:i/>
          <w:iCs/>
          <w:sz w:val="20"/>
          <w:szCs w:val="20"/>
        </w:rPr>
        <w:t>Social Science &amp; Medicine, 65</w:t>
      </w:r>
      <w:r w:rsidRPr="003F7AC1">
        <w:rPr>
          <w:sz w:val="20"/>
          <w:szCs w:val="20"/>
        </w:rPr>
        <w:t xml:space="preserve">(9), 1825-1838. </w:t>
      </w:r>
    </w:p>
    <w:p w:rsidR="00B53DF6" w:rsidRPr="003F7AC1" w:rsidRDefault="00B53DF6" w:rsidP="002775D8">
      <w:pPr>
        <w:autoSpaceDE w:val="0"/>
        <w:autoSpaceDN w:val="0"/>
        <w:adjustRightInd w:val="0"/>
        <w:ind w:left="432" w:hanging="432"/>
        <w:jc w:val="both"/>
        <w:rPr>
          <w:sz w:val="20"/>
          <w:szCs w:val="20"/>
        </w:rPr>
      </w:pPr>
      <w:r w:rsidRPr="003F7AC1">
        <w:rPr>
          <w:sz w:val="20"/>
          <w:szCs w:val="20"/>
        </w:rPr>
        <w:t xml:space="preserve">Deaton, A. (2013). </w:t>
      </w:r>
      <w:r w:rsidRPr="003F7AC1">
        <w:rPr>
          <w:i/>
          <w:iCs/>
          <w:sz w:val="20"/>
          <w:szCs w:val="20"/>
        </w:rPr>
        <w:t>The great escape: Health, wealth, and the origins of inequality</w:t>
      </w:r>
      <w:r w:rsidRPr="003F7AC1">
        <w:rPr>
          <w:sz w:val="20"/>
          <w:szCs w:val="20"/>
        </w:rPr>
        <w:t>. Princeton University Press.</w:t>
      </w:r>
    </w:p>
    <w:p w:rsidR="00B53DF6" w:rsidRPr="002775D8" w:rsidRDefault="00B53DF6" w:rsidP="002775D8">
      <w:pPr>
        <w:autoSpaceDE w:val="0"/>
        <w:autoSpaceDN w:val="0"/>
        <w:adjustRightInd w:val="0"/>
        <w:ind w:left="432" w:hanging="432"/>
        <w:jc w:val="both"/>
        <w:rPr>
          <w:sz w:val="20"/>
          <w:szCs w:val="20"/>
          <w:lang w:val="es-AR" w:eastAsia="zh-CN"/>
        </w:rPr>
      </w:pPr>
      <w:r w:rsidRPr="003F7AC1">
        <w:rPr>
          <w:sz w:val="20"/>
          <w:szCs w:val="20"/>
          <w:lang w:eastAsia="zh-CN"/>
        </w:rPr>
        <w:t xml:space="preserve">Farmer, P. (2001). Rethinking 'Emerging Infectious Diseases' </w:t>
      </w:r>
      <w:r w:rsidRPr="003F7AC1">
        <w:rPr>
          <w:i/>
          <w:iCs/>
          <w:sz w:val="20"/>
          <w:szCs w:val="20"/>
          <w:lang w:eastAsia="zh-CN"/>
        </w:rPr>
        <w:t>Infections and inequalities: the modern plagues</w:t>
      </w:r>
      <w:r w:rsidRPr="003F7AC1">
        <w:rPr>
          <w:sz w:val="20"/>
          <w:szCs w:val="20"/>
          <w:lang w:eastAsia="zh-CN"/>
        </w:rPr>
        <w:t xml:space="preserve">. </w:t>
      </w:r>
      <w:r w:rsidRPr="002775D8">
        <w:rPr>
          <w:sz w:val="20"/>
          <w:szCs w:val="20"/>
          <w:lang w:val="es-AR" w:eastAsia="zh-CN"/>
        </w:rPr>
        <w:t>University of California Press.</w:t>
      </w:r>
    </w:p>
    <w:p w:rsidR="00B53DF6" w:rsidRPr="002775D8" w:rsidRDefault="00B53DF6" w:rsidP="002775D8">
      <w:pPr>
        <w:autoSpaceDE w:val="0"/>
        <w:autoSpaceDN w:val="0"/>
        <w:adjustRightInd w:val="0"/>
        <w:ind w:left="432" w:hanging="432"/>
        <w:jc w:val="both"/>
        <w:rPr>
          <w:sz w:val="20"/>
          <w:szCs w:val="20"/>
          <w:lang w:val="es-AR"/>
        </w:rPr>
      </w:pPr>
      <w:r w:rsidRPr="002775D8">
        <w:rPr>
          <w:sz w:val="20"/>
          <w:szCs w:val="20"/>
          <w:lang w:val="es-AR"/>
        </w:rPr>
        <w:t xml:space="preserve">Foucault, M. (1977). Nacimiento de la medicina social. </w:t>
      </w:r>
      <w:r w:rsidRPr="002775D8">
        <w:rPr>
          <w:i/>
          <w:iCs/>
          <w:sz w:val="20"/>
          <w:szCs w:val="20"/>
          <w:lang w:val="es-AR"/>
        </w:rPr>
        <w:t>Rev. Centroamericana de Ciencias de la Salud, 6</w:t>
      </w:r>
      <w:r w:rsidRPr="002775D8">
        <w:rPr>
          <w:sz w:val="20"/>
          <w:szCs w:val="20"/>
          <w:lang w:val="es-AR"/>
        </w:rPr>
        <w:t xml:space="preserve">, 89-108. </w:t>
      </w:r>
    </w:p>
    <w:p w:rsidR="00B53DF6" w:rsidRPr="002775D8" w:rsidRDefault="00B53DF6" w:rsidP="002775D8">
      <w:pPr>
        <w:ind w:left="432" w:hanging="432"/>
        <w:jc w:val="both"/>
        <w:rPr>
          <w:sz w:val="20"/>
          <w:szCs w:val="20"/>
          <w:lang w:val="es-AR" w:eastAsia="zh-CN"/>
        </w:rPr>
      </w:pPr>
      <w:r w:rsidRPr="003F7AC1">
        <w:rPr>
          <w:sz w:val="20"/>
          <w:szCs w:val="20"/>
          <w:lang w:eastAsia="zh-CN"/>
        </w:rPr>
        <w:t xml:space="preserve">Gandy, M. (1999). The Paris sewers and the rationalization of urban space. </w:t>
      </w:r>
      <w:r w:rsidRPr="002775D8">
        <w:rPr>
          <w:i/>
          <w:iCs/>
          <w:sz w:val="20"/>
          <w:szCs w:val="20"/>
          <w:lang w:val="es-AR" w:eastAsia="zh-CN"/>
        </w:rPr>
        <w:t>Transactions of the Insititute of British Geographers, 24</w:t>
      </w:r>
      <w:r w:rsidRPr="002775D8">
        <w:rPr>
          <w:sz w:val="20"/>
          <w:szCs w:val="20"/>
          <w:lang w:val="es-AR" w:eastAsia="zh-CN"/>
        </w:rPr>
        <w:t xml:space="preserve">, 23-44. </w:t>
      </w:r>
    </w:p>
    <w:p w:rsidR="00B53DF6" w:rsidRPr="003F7AC1" w:rsidRDefault="00B53DF6" w:rsidP="002775D8">
      <w:pPr>
        <w:ind w:left="432" w:hanging="432"/>
        <w:jc w:val="both"/>
        <w:rPr>
          <w:sz w:val="20"/>
          <w:szCs w:val="20"/>
        </w:rPr>
      </w:pPr>
      <w:r w:rsidRPr="002775D8">
        <w:rPr>
          <w:sz w:val="20"/>
          <w:szCs w:val="20"/>
          <w:lang w:val="es-AR"/>
        </w:rPr>
        <w:t xml:space="preserve">García, M. (2012). Clima, enfermedad y raza en la medicina colombiana del siglo XIX. En G. Hochman, M.S. Di Liscia, y Steven Palmer (comp.), </w:t>
      </w:r>
      <w:r w:rsidRPr="002775D8">
        <w:rPr>
          <w:i/>
          <w:iCs/>
          <w:sz w:val="20"/>
          <w:szCs w:val="20"/>
          <w:lang w:val="es-AR"/>
        </w:rPr>
        <w:t xml:space="preserve">Patologías de la patria: Enfermedades, enfermos y nación en América Latina. </w:t>
      </w:r>
      <w:r w:rsidRPr="003F7AC1">
        <w:rPr>
          <w:sz w:val="20"/>
          <w:szCs w:val="20"/>
        </w:rPr>
        <w:t>Buenos Aires: Lugar Editorial S.A.</w:t>
      </w:r>
    </w:p>
    <w:p w:rsidR="00B53DF6" w:rsidRPr="003F7AC1" w:rsidRDefault="00B53DF6" w:rsidP="002775D8">
      <w:pPr>
        <w:autoSpaceDE w:val="0"/>
        <w:autoSpaceDN w:val="0"/>
        <w:adjustRightInd w:val="0"/>
        <w:ind w:left="432" w:hanging="432"/>
        <w:jc w:val="both"/>
        <w:rPr>
          <w:sz w:val="20"/>
          <w:szCs w:val="20"/>
          <w:lang w:eastAsia="zh-CN"/>
        </w:rPr>
      </w:pPr>
      <w:r w:rsidRPr="003F7AC1">
        <w:rPr>
          <w:sz w:val="20"/>
          <w:szCs w:val="20"/>
          <w:lang w:eastAsia="zh-CN"/>
        </w:rPr>
        <w:t xml:space="preserve">Guthman, J. (2011). </w:t>
      </w:r>
      <w:r w:rsidRPr="003F7AC1">
        <w:rPr>
          <w:i/>
          <w:iCs/>
          <w:sz w:val="20"/>
          <w:szCs w:val="20"/>
          <w:lang w:eastAsia="zh-CN"/>
        </w:rPr>
        <w:t xml:space="preserve">Weighing in: Obesity, food justice, and the limits of capitalism. </w:t>
      </w:r>
      <w:r w:rsidRPr="003F7AC1">
        <w:rPr>
          <w:sz w:val="20"/>
          <w:szCs w:val="20"/>
          <w:lang w:eastAsia="zh-CN"/>
        </w:rPr>
        <w:t>University of California Press.</w:t>
      </w:r>
    </w:p>
    <w:p w:rsidR="00B53DF6" w:rsidRPr="003F7AC1" w:rsidRDefault="00B53DF6" w:rsidP="002775D8">
      <w:pPr>
        <w:ind w:left="432" w:hanging="432"/>
        <w:jc w:val="both"/>
        <w:rPr>
          <w:sz w:val="20"/>
          <w:szCs w:val="20"/>
        </w:rPr>
      </w:pPr>
      <w:r w:rsidRPr="003F7AC1">
        <w:rPr>
          <w:sz w:val="20"/>
          <w:szCs w:val="20"/>
        </w:rPr>
        <w:t xml:space="preserve">Hanchette, C. (2008). The political ecology of lead poisoning in eastern North Carolina. </w:t>
      </w:r>
      <w:r w:rsidRPr="003F7AC1">
        <w:rPr>
          <w:i/>
          <w:iCs/>
          <w:sz w:val="20"/>
          <w:szCs w:val="20"/>
        </w:rPr>
        <w:t xml:space="preserve">Health and Place </w:t>
      </w:r>
      <w:r w:rsidRPr="003F7AC1">
        <w:rPr>
          <w:sz w:val="20"/>
          <w:szCs w:val="20"/>
        </w:rPr>
        <w:t>14: 209-216.</w:t>
      </w:r>
    </w:p>
    <w:p w:rsidR="00B53DF6" w:rsidRPr="0037483F" w:rsidRDefault="00B53DF6" w:rsidP="002775D8">
      <w:pPr>
        <w:autoSpaceDE w:val="0"/>
        <w:autoSpaceDN w:val="0"/>
        <w:adjustRightInd w:val="0"/>
        <w:ind w:left="432" w:hanging="432"/>
        <w:jc w:val="both"/>
        <w:rPr>
          <w:sz w:val="20"/>
          <w:szCs w:val="20"/>
        </w:rPr>
      </w:pPr>
      <w:r w:rsidRPr="003F7AC1">
        <w:rPr>
          <w:sz w:val="20"/>
          <w:szCs w:val="20"/>
        </w:rPr>
        <w:t xml:space="preserve">Hochman, G., &amp; Di Liscia, M. a. S. (2012). </w:t>
      </w:r>
      <w:r w:rsidRPr="002775D8">
        <w:rPr>
          <w:i/>
          <w:iCs/>
          <w:sz w:val="20"/>
          <w:szCs w:val="20"/>
          <w:lang w:val="es-AR"/>
        </w:rPr>
        <w:t>Patologías de la patria : enfermedades, enfermos y nación en América Latina</w:t>
      </w:r>
      <w:r w:rsidRPr="002775D8">
        <w:rPr>
          <w:sz w:val="20"/>
          <w:szCs w:val="20"/>
          <w:lang w:val="es-AR"/>
        </w:rPr>
        <w:t xml:space="preserve">. </w:t>
      </w:r>
      <w:r w:rsidRPr="0037483F">
        <w:rPr>
          <w:sz w:val="20"/>
          <w:szCs w:val="20"/>
        </w:rPr>
        <w:t>Buenos Aires: Lugar Editorial.</w:t>
      </w:r>
    </w:p>
    <w:p w:rsidR="00B53DF6" w:rsidRPr="003F7AC1" w:rsidRDefault="00B53DF6" w:rsidP="002775D8">
      <w:pPr>
        <w:autoSpaceDE w:val="0"/>
        <w:autoSpaceDN w:val="0"/>
        <w:adjustRightInd w:val="0"/>
        <w:ind w:left="432" w:hanging="432"/>
        <w:jc w:val="both"/>
        <w:rPr>
          <w:sz w:val="20"/>
          <w:szCs w:val="20"/>
        </w:rPr>
      </w:pPr>
      <w:r w:rsidRPr="0037483F">
        <w:rPr>
          <w:sz w:val="20"/>
          <w:szCs w:val="20"/>
        </w:rPr>
        <w:t xml:space="preserve">Jones, R., Pykett, J., &amp; Whitehead, M. (2011). </w:t>
      </w:r>
      <w:r w:rsidRPr="003F7AC1">
        <w:rPr>
          <w:sz w:val="20"/>
          <w:szCs w:val="20"/>
        </w:rPr>
        <w:t xml:space="preserve">Governing temptation: Changing behaviour in an age of libertarian paternalism. </w:t>
      </w:r>
      <w:r w:rsidRPr="003F7AC1">
        <w:rPr>
          <w:i/>
          <w:iCs/>
          <w:sz w:val="20"/>
          <w:szCs w:val="20"/>
        </w:rPr>
        <w:t>Progress in Human Geography, 35</w:t>
      </w:r>
      <w:r w:rsidRPr="003F7AC1">
        <w:rPr>
          <w:sz w:val="20"/>
          <w:szCs w:val="20"/>
        </w:rPr>
        <w:t>(4), 483-501.</w:t>
      </w:r>
    </w:p>
    <w:p w:rsidR="00B53DF6" w:rsidRPr="003F7AC1" w:rsidRDefault="00B53DF6" w:rsidP="002775D8">
      <w:pPr>
        <w:autoSpaceDE w:val="0"/>
        <w:autoSpaceDN w:val="0"/>
        <w:adjustRightInd w:val="0"/>
        <w:ind w:left="432" w:hanging="432"/>
        <w:jc w:val="both"/>
        <w:rPr>
          <w:sz w:val="20"/>
          <w:szCs w:val="20"/>
        </w:rPr>
      </w:pPr>
      <w:r w:rsidRPr="003F7AC1">
        <w:rPr>
          <w:sz w:val="20"/>
          <w:szCs w:val="20"/>
        </w:rPr>
        <w:t xml:space="preserve">Kinkela, D. (2011). </w:t>
      </w:r>
      <w:r w:rsidRPr="003F7AC1">
        <w:rPr>
          <w:i/>
          <w:iCs/>
          <w:sz w:val="20"/>
          <w:szCs w:val="20"/>
        </w:rPr>
        <w:t>DDT and the American century: Global health, environmental politics, and the pesticide that changed the world</w:t>
      </w:r>
      <w:r w:rsidRPr="003F7AC1">
        <w:rPr>
          <w:sz w:val="20"/>
          <w:szCs w:val="20"/>
        </w:rPr>
        <w:t>. Chapel Hill, N.C.: Univ of North Carolina Press.</w:t>
      </w:r>
    </w:p>
    <w:p w:rsidR="00B53DF6" w:rsidRPr="003F7AC1" w:rsidRDefault="00B53DF6" w:rsidP="002775D8">
      <w:pPr>
        <w:ind w:left="432" w:hanging="432"/>
        <w:jc w:val="both"/>
        <w:rPr>
          <w:sz w:val="20"/>
          <w:szCs w:val="20"/>
        </w:rPr>
      </w:pPr>
      <w:r w:rsidRPr="003F7AC1">
        <w:rPr>
          <w:sz w:val="20"/>
          <w:szCs w:val="20"/>
        </w:rPr>
        <w:t xml:space="preserve">Klinenberg, E. (2002). </w:t>
      </w:r>
      <w:r w:rsidRPr="003F7AC1">
        <w:rPr>
          <w:i/>
          <w:iCs/>
          <w:sz w:val="20"/>
          <w:szCs w:val="20"/>
        </w:rPr>
        <w:t>Heat wave: a social autopsy of disaster in Chicago</w:t>
      </w:r>
      <w:r w:rsidRPr="003F7AC1">
        <w:rPr>
          <w:sz w:val="20"/>
          <w:szCs w:val="20"/>
        </w:rPr>
        <w:t>. Chicago: U. of Chicago Press (excerpt)</w:t>
      </w:r>
    </w:p>
    <w:p w:rsidR="00B53DF6" w:rsidRPr="003F7AC1" w:rsidRDefault="00B53DF6" w:rsidP="002775D8">
      <w:pPr>
        <w:ind w:left="432" w:hanging="432"/>
        <w:jc w:val="both"/>
        <w:rPr>
          <w:sz w:val="20"/>
          <w:szCs w:val="20"/>
        </w:rPr>
      </w:pPr>
      <w:r w:rsidRPr="003F7AC1">
        <w:rPr>
          <w:sz w:val="20"/>
          <w:szCs w:val="20"/>
        </w:rPr>
        <w:t xml:space="preserve">Koch, T. (2011). </w:t>
      </w:r>
      <w:r w:rsidRPr="003F7AC1">
        <w:rPr>
          <w:i/>
          <w:iCs/>
          <w:sz w:val="20"/>
          <w:szCs w:val="20"/>
        </w:rPr>
        <w:t>Disease maps: Epidemics on the ground</w:t>
      </w:r>
      <w:r w:rsidRPr="003F7AC1">
        <w:rPr>
          <w:sz w:val="20"/>
          <w:szCs w:val="20"/>
        </w:rPr>
        <w:t>. University of Chicago Press. (excerpt)</w:t>
      </w:r>
    </w:p>
    <w:p w:rsidR="00B53DF6" w:rsidRPr="003F7AC1" w:rsidRDefault="00B53DF6" w:rsidP="002775D8">
      <w:pPr>
        <w:autoSpaceDE w:val="0"/>
        <w:autoSpaceDN w:val="0"/>
        <w:adjustRightInd w:val="0"/>
        <w:ind w:left="432" w:hanging="432"/>
        <w:jc w:val="both"/>
        <w:rPr>
          <w:sz w:val="20"/>
          <w:szCs w:val="20"/>
        </w:rPr>
      </w:pPr>
      <w:r w:rsidRPr="002775D8">
        <w:rPr>
          <w:sz w:val="20"/>
          <w:szCs w:val="20"/>
          <w:lang w:val="es-AR"/>
        </w:rPr>
        <w:t xml:space="preserve">Kropf, S. (2014). Diálogo entre la historia de la medicina y los estudios históricos y sociales de la ciencia. In C. Biernat &amp; K. Ramacciotti (Eds.), </w:t>
      </w:r>
      <w:r w:rsidRPr="002775D8">
        <w:rPr>
          <w:i/>
          <w:iCs/>
          <w:sz w:val="20"/>
          <w:szCs w:val="20"/>
          <w:lang w:val="es-AR"/>
        </w:rPr>
        <w:t>Historia de la salud y la enfermedad</w:t>
      </w:r>
      <w:r w:rsidRPr="002775D8">
        <w:rPr>
          <w:sz w:val="20"/>
          <w:szCs w:val="20"/>
          <w:lang w:val="es-AR"/>
        </w:rPr>
        <w:t xml:space="preserve"> (pp. 69-82). </w:t>
      </w:r>
      <w:r w:rsidRPr="003F7AC1">
        <w:rPr>
          <w:sz w:val="20"/>
          <w:szCs w:val="20"/>
        </w:rPr>
        <w:t>Buenos Aires: Editorial Biblos.</w:t>
      </w:r>
    </w:p>
    <w:p w:rsidR="00B53DF6" w:rsidRPr="003F7AC1" w:rsidRDefault="00B53DF6" w:rsidP="002775D8">
      <w:pPr>
        <w:autoSpaceDE w:val="0"/>
        <w:autoSpaceDN w:val="0"/>
        <w:adjustRightInd w:val="0"/>
        <w:ind w:left="432" w:hanging="432"/>
        <w:jc w:val="both"/>
        <w:rPr>
          <w:sz w:val="20"/>
          <w:szCs w:val="20"/>
        </w:rPr>
      </w:pPr>
      <w:r w:rsidRPr="003F7AC1">
        <w:rPr>
          <w:sz w:val="20"/>
          <w:szCs w:val="20"/>
        </w:rPr>
        <w:t xml:space="preserve">Lakoff, A. (2004). The anxieties of globalization: antidepressant sales and economic crisis in Argentina. </w:t>
      </w:r>
      <w:r w:rsidRPr="003F7AC1">
        <w:rPr>
          <w:i/>
          <w:iCs/>
          <w:sz w:val="20"/>
          <w:szCs w:val="20"/>
        </w:rPr>
        <w:t>Social Studies of Science</w:t>
      </w:r>
      <w:r w:rsidRPr="003F7AC1">
        <w:rPr>
          <w:sz w:val="20"/>
          <w:szCs w:val="20"/>
        </w:rPr>
        <w:t xml:space="preserve">, </w:t>
      </w:r>
      <w:r w:rsidRPr="003F7AC1">
        <w:rPr>
          <w:i/>
          <w:iCs/>
          <w:sz w:val="20"/>
          <w:szCs w:val="20"/>
        </w:rPr>
        <w:t>34</w:t>
      </w:r>
      <w:r w:rsidRPr="003F7AC1">
        <w:rPr>
          <w:sz w:val="20"/>
          <w:szCs w:val="20"/>
        </w:rPr>
        <w:t xml:space="preserve">(2), 247-269. </w:t>
      </w:r>
    </w:p>
    <w:p w:rsidR="00B53DF6" w:rsidRPr="003F7AC1" w:rsidRDefault="00B53DF6" w:rsidP="002775D8">
      <w:pPr>
        <w:autoSpaceDE w:val="0"/>
        <w:autoSpaceDN w:val="0"/>
        <w:adjustRightInd w:val="0"/>
        <w:ind w:left="432" w:hanging="432"/>
        <w:jc w:val="both"/>
        <w:rPr>
          <w:sz w:val="20"/>
          <w:szCs w:val="20"/>
          <w:lang w:eastAsia="zh-CN"/>
        </w:rPr>
      </w:pPr>
      <w:r w:rsidRPr="003F7AC1">
        <w:rPr>
          <w:sz w:val="20"/>
          <w:szCs w:val="20"/>
          <w:lang w:eastAsia="zh-CN"/>
        </w:rPr>
        <w:t xml:space="preserve">Lakoff, A. (2010). Two regimes of global health. </w:t>
      </w:r>
      <w:r w:rsidRPr="003F7AC1">
        <w:rPr>
          <w:i/>
          <w:iCs/>
          <w:sz w:val="20"/>
          <w:szCs w:val="20"/>
          <w:lang w:eastAsia="zh-CN"/>
        </w:rPr>
        <w:t>Humanity: An International Journal of Human Rights, Humanitarianism, and Development, 1</w:t>
      </w:r>
      <w:r w:rsidRPr="003F7AC1">
        <w:rPr>
          <w:sz w:val="20"/>
          <w:szCs w:val="20"/>
          <w:lang w:eastAsia="zh-CN"/>
        </w:rPr>
        <w:t xml:space="preserve">(1), 59-79. </w:t>
      </w:r>
    </w:p>
    <w:p w:rsidR="00B53DF6" w:rsidRPr="002775D8" w:rsidRDefault="00B53DF6" w:rsidP="002775D8">
      <w:pPr>
        <w:autoSpaceDE w:val="0"/>
        <w:autoSpaceDN w:val="0"/>
        <w:adjustRightInd w:val="0"/>
        <w:ind w:left="432" w:hanging="432"/>
        <w:jc w:val="both"/>
        <w:rPr>
          <w:sz w:val="20"/>
          <w:szCs w:val="20"/>
          <w:lang w:val="es-AR" w:eastAsia="zh-CN"/>
        </w:rPr>
      </w:pPr>
      <w:r w:rsidRPr="003F7AC1">
        <w:rPr>
          <w:sz w:val="20"/>
          <w:szCs w:val="20"/>
          <w:lang w:eastAsia="zh-CN"/>
        </w:rPr>
        <w:t xml:space="preserve">Lemke, T. (2001). 'The birth of bio-politics': Michel Foucault's lecture at the College de France on neo-liberal governmentality. </w:t>
      </w:r>
      <w:r w:rsidRPr="002775D8">
        <w:rPr>
          <w:i/>
          <w:iCs/>
          <w:sz w:val="20"/>
          <w:szCs w:val="20"/>
          <w:lang w:val="es-AR" w:eastAsia="zh-CN"/>
        </w:rPr>
        <w:t>Economy and Society, 30</w:t>
      </w:r>
      <w:r w:rsidRPr="002775D8">
        <w:rPr>
          <w:sz w:val="20"/>
          <w:szCs w:val="20"/>
          <w:lang w:val="es-AR" w:eastAsia="zh-CN"/>
        </w:rPr>
        <w:t xml:space="preserve">(2), 190-207. </w:t>
      </w:r>
    </w:p>
    <w:p w:rsidR="00B53DF6" w:rsidRPr="002775D8" w:rsidRDefault="00B53DF6" w:rsidP="002775D8">
      <w:pPr>
        <w:autoSpaceDE w:val="0"/>
        <w:autoSpaceDN w:val="0"/>
        <w:adjustRightInd w:val="0"/>
        <w:ind w:left="432" w:hanging="432"/>
        <w:jc w:val="both"/>
        <w:rPr>
          <w:sz w:val="20"/>
          <w:szCs w:val="20"/>
          <w:lang w:val="es-AR"/>
        </w:rPr>
      </w:pPr>
      <w:r w:rsidRPr="002775D8">
        <w:rPr>
          <w:sz w:val="20"/>
          <w:szCs w:val="20"/>
          <w:lang w:val="es-AR"/>
        </w:rPr>
        <w:t>Lemm, V., ed. (2010). Michel Foucault: neoliberalismo y biopolítica. Santiago: Ediciones Universidad Diego Portales.</w:t>
      </w:r>
    </w:p>
    <w:p w:rsidR="00B53DF6" w:rsidRPr="0037483F" w:rsidRDefault="00B53DF6" w:rsidP="002775D8">
      <w:pPr>
        <w:autoSpaceDE w:val="0"/>
        <w:autoSpaceDN w:val="0"/>
        <w:adjustRightInd w:val="0"/>
        <w:ind w:left="432" w:hanging="432"/>
        <w:jc w:val="both"/>
        <w:rPr>
          <w:sz w:val="20"/>
          <w:szCs w:val="20"/>
          <w:lang w:val="es-ES"/>
        </w:rPr>
      </w:pPr>
      <w:r w:rsidRPr="002775D8">
        <w:rPr>
          <w:sz w:val="20"/>
          <w:szCs w:val="20"/>
          <w:lang w:val="es-AR"/>
        </w:rPr>
        <w:t xml:space="preserve">López Arellano, O., &amp; Saint Martin, F. P. (2006). Salud y sociedad. Aportaciones del pensamiento latinoamericano. </w:t>
      </w:r>
      <w:r w:rsidRPr="0037483F">
        <w:rPr>
          <w:i/>
          <w:iCs/>
          <w:sz w:val="20"/>
          <w:szCs w:val="20"/>
          <w:lang w:val="es-ES"/>
        </w:rPr>
        <w:t>Medicina Social, 1</w:t>
      </w:r>
      <w:r w:rsidRPr="0037483F">
        <w:rPr>
          <w:sz w:val="20"/>
          <w:szCs w:val="20"/>
          <w:lang w:val="es-ES"/>
        </w:rPr>
        <w:t xml:space="preserve">(3), p. 82-102. </w:t>
      </w:r>
    </w:p>
    <w:p w:rsidR="00B53DF6" w:rsidRPr="003F7AC1" w:rsidRDefault="00B53DF6" w:rsidP="002775D8">
      <w:pPr>
        <w:ind w:left="432" w:hanging="432"/>
        <w:jc w:val="both"/>
        <w:rPr>
          <w:sz w:val="20"/>
          <w:szCs w:val="20"/>
        </w:rPr>
      </w:pPr>
      <w:r w:rsidRPr="0037483F">
        <w:rPr>
          <w:sz w:val="20"/>
          <w:szCs w:val="20"/>
          <w:lang w:val="es-ES"/>
        </w:rPr>
        <w:t xml:space="preserve">Macintyre, S., Ellaway, A., &amp; Cummins, S. (2002). </w:t>
      </w:r>
      <w:r w:rsidRPr="003F7AC1">
        <w:rPr>
          <w:sz w:val="20"/>
          <w:szCs w:val="20"/>
        </w:rPr>
        <w:t xml:space="preserve">Place effects on health: How can we conceptualise, operationalise and measure them? </w:t>
      </w:r>
      <w:r w:rsidRPr="003F7AC1">
        <w:rPr>
          <w:i/>
          <w:iCs/>
          <w:sz w:val="20"/>
          <w:szCs w:val="20"/>
        </w:rPr>
        <w:t>Social Science &amp; Medicine, 55</w:t>
      </w:r>
      <w:r w:rsidRPr="003F7AC1">
        <w:rPr>
          <w:sz w:val="20"/>
          <w:szCs w:val="20"/>
        </w:rPr>
        <w:t>(1), 125-139.</w:t>
      </w:r>
    </w:p>
    <w:p w:rsidR="00B53DF6" w:rsidRPr="003F7AC1" w:rsidRDefault="00B53DF6" w:rsidP="002775D8">
      <w:pPr>
        <w:autoSpaceDE w:val="0"/>
        <w:autoSpaceDN w:val="0"/>
        <w:adjustRightInd w:val="0"/>
        <w:ind w:left="432" w:hanging="432"/>
        <w:jc w:val="both"/>
        <w:rPr>
          <w:sz w:val="20"/>
          <w:szCs w:val="20"/>
        </w:rPr>
      </w:pPr>
      <w:r w:rsidRPr="003F7AC1">
        <w:rPr>
          <w:sz w:val="20"/>
          <w:szCs w:val="20"/>
        </w:rPr>
        <w:t xml:space="preserve">McGuire, J. W. (2001). Social Policy and Mortality Decline in East Asia and Latin America. </w:t>
      </w:r>
      <w:r w:rsidRPr="003F7AC1">
        <w:rPr>
          <w:i/>
          <w:iCs/>
          <w:sz w:val="20"/>
          <w:szCs w:val="20"/>
        </w:rPr>
        <w:t>World Development, 29</w:t>
      </w:r>
      <w:r w:rsidRPr="003F7AC1">
        <w:rPr>
          <w:sz w:val="20"/>
          <w:szCs w:val="20"/>
        </w:rPr>
        <w:t xml:space="preserve">(10), 1673-1697. </w:t>
      </w:r>
    </w:p>
    <w:p w:rsidR="00B53DF6" w:rsidRPr="003F7AC1" w:rsidRDefault="00B53DF6" w:rsidP="002775D8">
      <w:pPr>
        <w:ind w:left="432" w:hanging="432"/>
        <w:jc w:val="both"/>
        <w:rPr>
          <w:sz w:val="20"/>
          <w:szCs w:val="20"/>
          <w:lang w:eastAsia="zh-CN"/>
        </w:rPr>
      </w:pPr>
      <w:r w:rsidRPr="003F7AC1">
        <w:rPr>
          <w:sz w:val="20"/>
          <w:szCs w:val="20"/>
          <w:lang w:eastAsia="zh-CN"/>
        </w:rPr>
        <w:t xml:space="preserve">Mitchell, T. (2002). Can the mosquito speak? In </w:t>
      </w:r>
      <w:r w:rsidRPr="003F7AC1">
        <w:rPr>
          <w:i/>
          <w:iCs/>
          <w:sz w:val="20"/>
          <w:szCs w:val="20"/>
          <w:lang w:eastAsia="zh-CN"/>
        </w:rPr>
        <w:t>Rule of experts: Egypt, techno-politics, modernity</w:t>
      </w:r>
      <w:r w:rsidRPr="003F7AC1">
        <w:rPr>
          <w:sz w:val="20"/>
          <w:szCs w:val="20"/>
          <w:lang w:eastAsia="zh-CN"/>
        </w:rPr>
        <w:t xml:space="preserve"> (pp. 19-53). Berkeley: University of California Press.</w:t>
      </w:r>
    </w:p>
    <w:p w:rsidR="00B53DF6" w:rsidRDefault="00B53DF6" w:rsidP="002775D8">
      <w:pPr>
        <w:ind w:left="432" w:hanging="432"/>
        <w:jc w:val="both"/>
        <w:rPr>
          <w:sz w:val="20"/>
          <w:szCs w:val="20"/>
        </w:rPr>
      </w:pPr>
      <w:r w:rsidRPr="003F7AC1">
        <w:rPr>
          <w:sz w:val="20"/>
          <w:szCs w:val="20"/>
        </w:rPr>
        <w:t xml:space="preserve">Mitman, G. (2005). In Search of Health: Landscape and Disease in American Environmental History. </w:t>
      </w:r>
      <w:r w:rsidRPr="003F7AC1">
        <w:rPr>
          <w:i/>
          <w:iCs/>
          <w:sz w:val="20"/>
          <w:szCs w:val="20"/>
        </w:rPr>
        <w:t>Environmental History, 10</w:t>
      </w:r>
      <w:r w:rsidRPr="003F7AC1">
        <w:rPr>
          <w:sz w:val="20"/>
          <w:szCs w:val="20"/>
        </w:rPr>
        <w:t xml:space="preserve">(2), 184-210. </w:t>
      </w:r>
    </w:p>
    <w:p w:rsidR="00B53DF6" w:rsidRDefault="00B53DF6" w:rsidP="002775D8">
      <w:pPr>
        <w:ind w:left="432" w:hanging="432"/>
        <w:jc w:val="both"/>
        <w:rPr>
          <w:sz w:val="20"/>
          <w:szCs w:val="20"/>
        </w:rPr>
      </w:pPr>
    </w:p>
    <w:p w:rsidR="00B53DF6" w:rsidRDefault="00B53DF6" w:rsidP="0037483F">
      <w:pPr>
        <w:jc w:val="both"/>
        <w:rPr>
          <w:sz w:val="20"/>
          <w:szCs w:val="20"/>
        </w:rPr>
      </w:pPr>
    </w:p>
    <w:p w:rsidR="00B53DF6" w:rsidRDefault="00B53DF6" w:rsidP="0037483F">
      <w:pPr>
        <w:ind w:left="432" w:hanging="432"/>
        <w:jc w:val="right"/>
        <w:rPr>
          <w:sz w:val="20"/>
          <w:szCs w:val="20"/>
        </w:rPr>
      </w:pPr>
      <w:r w:rsidRPr="0037483F">
        <w:rPr>
          <w:sz w:val="20"/>
          <w:szCs w:val="20"/>
          <w:lang w:val="es-AR"/>
        </w:rPr>
        <w:pict>
          <v:shape id="_x0000_i1028" type="#_x0000_t75" style="width:116.25pt;height:39pt">
            <v:imagedata r:id="rId7" o:title=""/>
          </v:shape>
        </w:pict>
      </w:r>
    </w:p>
    <w:p w:rsidR="00B53DF6" w:rsidRPr="003F7AC1" w:rsidRDefault="00B53DF6" w:rsidP="002775D8">
      <w:pPr>
        <w:ind w:left="432" w:hanging="432"/>
        <w:jc w:val="both"/>
        <w:rPr>
          <w:sz w:val="20"/>
          <w:szCs w:val="20"/>
        </w:rPr>
      </w:pPr>
    </w:p>
    <w:p w:rsidR="00B53DF6" w:rsidRPr="003F7AC1" w:rsidRDefault="00B53DF6" w:rsidP="002775D8">
      <w:pPr>
        <w:ind w:left="432" w:hanging="432"/>
        <w:jc w:val="both"/>
        <w:rPr>
          <w:sz w:val="20"/>
          <w:szCs w:val="20"/>
        </w:rPr>
      </w:pPr>
      <w:r w:rsidRPr="003F7AC1">
        <w:rPr>
          <w:sz w:val="20"/>
          <w:szCs w:val="20"/>
        </w:rPr>
        <w:t xml:space="preserve">Mitman, G., &amp; Numbers, R. L. (2003). From miasma to asthma: The changing fortunes of medical geography in America. </w:t>
      </w:r>
      <w:r w:rsidRPr="003F7AC1">
        <w:rPr>
          <w:i/>
          <w:iCs/>
          <w:sz w:val="20"/>
          <w:szCs w:val="20"/>
        </w:rPr>
        <w:t>History and philosophy of the life sciences</w:t>
      </w:r>
      <w:r w:rsidRPr="003F7AC1">
        <w:rPr>
          <w:sz w:val="20"/>
          <w:szCs w:val="20"/>
        </w:rPr>
        <w:t xml:space="preserve">, </w:t>
      </w:r>
      <w:r w:rsidRPr="003F7AC1">
        <w:rPr>
          <w:i/>
          <w:iCs/>
          <w:sz w:val="20"/>
          <w:szCs w:val="20"/>
        </w:rPr>
        <w:t>25</w:t>
      </w:r>
      <w:r w:rsidRPr="003F7AC1">
        <w:rPr>
          <w:sz w:val="20"/>
          <w:szCs w:val="20"/>
        </w:rPr>
        <w:t xml:space="preserve">, 391-412. </w:t>
      </w:r>
    </w:p>
    <w:p w:rsidR="00B53DF6" w:rsidRPr="003F7AC1" w:rsidRDefault="00B53DF6" w:rsidP="002775D8">
      <w:pPr>
        <w:ind w:left="432" w:hanging="432"/>
        <w:jc w:val="both"/>
        <w:rPr>
          <w:sz w:val="20"/>
          <w:szCs w:val="20"/>
        </w:rPr>
      </w:pPr>
      <w:r w:rsidRPr="003F7AC1">
        <w:rPr>
          <w:sz w:val="20"/>
          <w:szCs w:val="20"/>
        </w:rPr>
        <w:t xml:space="preserve">Nash, L. L. (2006). </w:t>
      </w:r>
      <w:r w:rsidRPr="003F7AC1">
        <w:rPr>
          <w:i/>
          <w:iCs/>
          <w:sz w:val="20"/>
          <w:szCs w:val="20"/>
        </w:rPr>
        <w:t>Inescapable ecologies: A history of environment, disease, and knowledge</w:t>
      </w:r>
      <w:r w:rsidRPr="003F7AC1">
        <w:rPr>
          <w:sz w:val="20"/>
          <w:szCs w:val="20"/>
        </w:rPr>
        <w:t>. Berkeley: University of California Press. (excerpt)</w:t>
      </w:r>
    </w:p>
    <w:p w:rsidR="00B53DF6" w:rsidRPr="003F7AC1" w:rsidRDefault="00B53DF6" w:rsidP="002775D8">
      <w:pPr>
        <w:autoSpaceDE w:val="0"/>
        <w:autoSpaceDN w:val="0"/>
        <w:adjustRightInd w:val="0"/>
        <w:ind w:left="432" w:hanging="432"/>
        <w:jc w:val="both"/>
        <w:rPr>
          <w:sz w:val="20"/>
          <w:szCs w:val="20"/>
        </w:rPr>
      </w:pPr>
      <w:r w:rsidRPr="003F7AC1">
        <w:rPr>
          <w:sz w:val="20"/>
          <w:szCs w:val="20"/>
        </w:rPr>
        <w:t xml:space="preserve">Paluzzi, J. E. (2004). A social disease/a social response: lessons in tuberculosis from early 20th century Chile. </w:t>
      </w:r>
      <w:r w:rsidRPr="003F7AC1">
        <w:rPr>
          <w:i/>
          <w:iCs/>
          <w:sz w:val="20"/>
          <w:szCs w:val="20"/>
        </w:rPr>
        <w:t>Social Science &amp; Medicine, 59</w:t>
      </w:r>
      <w:r w:rsidRPr="003F7AC1">
        <w:rPr>
          <w:sz w:val="20"/>
          <w:szCs w:val="20"/>
        </w:rPr>
        <w:t>(4), 763-773.</w:t>
      </w:r>
    </w:p>
    <w:p w:rsidR="00B53DF6" w:rsidRPr="003F7AC1" w:rsidRDefault="00B53DF6" w:rsidP="002775D8">
      <w:pPr>
        <w:ind w:left="432" w:hanging="432"/>
        <w:jc w:val="both"/>
        <w:rPr>
          <w:sz w:val="20"/>
          <w:szCs w:val="20"/>
        </w:rPr>
      </w:pPr>
      <w:r w:rsidRPr="003F7AC1">
        <w:rPr>
          <w:sz w:val="20"/>
          <w:szCs w:val="20"/>
        </w:rPr>
        <w:t xml:space="preserve">Philo, C. (2000). The birth of the clinic: an unknown work of medical geography. </w:t>
      </w:r>
      <w:r w:rsidRPr="003F7AC1">
        <w:rPr>
          <w:i/>
          <w:iCs/>
          <w:sz w:val="20"/>
          <w:szCs w:val="20"/>
        </w:rPr>
        <w:t>Area, 32</w:t>
      </w:r>
      <w:r w:rsidRPr="003F7AC1">
        <w:rPr>
          <w:sz w:val="20"/>
          <w:szCs w:val="20"/>
        </w:rPr>
        <w:t xml:space="preserve">(1), 11-19. </w:t>
      </w:r>
    </w:p>
    <w:p w:rsidR="00B53DF6" w:rsidRPr="003F7AC1" w:rsidRDefault="00B53DF6" w:rsidP="002775D8">
      <w:pPr>
        <w:autoSpaceDE w:val="0"/>
        <w:autoSpaceDN w:val="0"/>
        <w:adjustRightInd w:val="0"/>
        <w:ind w:left="432" w:hanging="432"/>
        <w:jc w:val="both"/>
        <w:rPr>
          <w:sz w:val="20"/>
          <w:szCs w:val="20"/>
        </w:rPr>
      </w:pPr>
      <w:r w:rsidRPr="003F7AC1">
        <w:rPr>
          <w:sz w:val="20"/>
          <w:szCs w:val="20"/>
        </w:rPr>
        <w:t xml:space="preserve">Porter, D. (2006). How Did Social Medicine Evolve, and Where Is It Heading? </w:t>
      </w:r>
      <w:r w:rsidRPr="003F7AC1">
        <w:rPr>
          <w:i/>
          <w:iCs/>
          <w:sz w:val="20"/>
          <w:szCs w:val="20"/>
        </w:rPr>
        <w:t>PLoS Med, 3</w:t>
      </w:r>
      <w:r w:rsidRPr="003F7AC1">
        <w:rPr>
          <w:sz w:val="20"/>
          <w:szCs w:val="20"/>
        </w:rPr>
        <w:t xml:space="preserve">(10), e399. </w:t>
      </w:r>
    </w:p>
    <w:p w:rsidR="00B53DF6" w:rsidRPr="003F7AC1" w:rsidRDefault="00B53DF6" w:rsidP="002775D8">
      <w:pPr>
        <w:ind w:left="432" w:hanging="432"/>
        <w:jc w:val="both"/>
        <w:rPr>
          <w:sz w:val="20"/>
          <w:szCs w:val="20"/>
        </w:rPr>
      </w:pPr>
      <w:r w:rsidRPr="003F7AC1">
        <w:rPr>
          <w:sz w:val="20"/>
          <w:szCs w:val="20"/>
        </w:rPr>
        <w:t xml:space="preserve">Pulido, L., 1998. Ecological legitimacy and cultural essentialism. In: D. Peña, ed. </w:t>
      </w:r>
      <w:r w:rsidRPr="003F7AC1">
        <w:rPr>
          <w:i/>
          <w:iCs/>
          <w:sz w:val="20"/>
          <w:szCs w:val="20"/>
        </w:rPr>
        <w:t>Chicano culture, ecology, politics: subversive kin</w:t>
      </w:r>
      <w:r w:rsidRPr="003F7AC1">
        <w:rPr>
          <w:sz w:val="20"/>
          <w:szCs w:val="20"/>
        </w:rPr>
        <w:t>. Tucson: University of Arizona, 121–140.</w:t>
      </w:r>
    </w:p>
    <w:p w:rsidR="00B53DF6" w:rsidRPr="003F7AC1" w:rsidRDefault="00B53DF6" w:rsidP="002775D8">
      <w:pPr>
        <w:ind w:left="432" w:hanging="432"/>
        <w:jc w:val="both"/>
        <w:rPr>
          <w:sz w:val="20"/>
          <w:szCs w:val="20"/>
        </w:rPr>
      </w:pPr>
      <w:r w:rsidRPr="003F7AC1">
        <w:rPr>
          <w:sz w:val="20"/>
          <w:szCs w:val="20"/>
        </w:rPr>
        <w:t xml:space="preserve">Pulido, L., 2000. Rethinking environmental racism: white privilege and urban development in Southern California. </w:t>
      </w:r>
      <w:r w:rsidRPr="003F7AC1">
        <w:rPr>
          <w:i/>
          <w:iCs/>
          <w:sz w:val="20"/>
          <w:szCs w:val="20"/>
        </w:rPr>
        <w:t>Annals of the Association of American Geographers</w:t>
      </w:r>
      <w:r w:rsidRPr="003F7AC1">
        <w:rPr>
          <w:sz w:val="20"/>
          <w:szCs w:val="20"/>
        </w:rPr>
        <w:t>, 90 (1), 12–40.</w:t>
      </w:r>
    </w:p>
    <w:p w:rsidR="00B53DF6" w:rsidRPr="003F7AC1" w:rsidRDefault="00B53DF6" w:rsidP="002775D8">
      <w:pPr>
        <w:autoSpaceDE w:val="0"/>
        <w:autoSpaceDN w:val="0"/>
        <w:adjustRightInd w:val="0"/>
        <w:ind w:left="432" w:hanging="432"/>
        <w:jc w:val="both"/>
        <w:rPr>
          <w:sz w:val="20"/>
          <w:szCs w:val="20"/>
        </w:rPr>
      </w:pPr>
      <w:r w:rsidRPr="003F7AC1">
        <w:rPr>
          <w:sz w:val="20"/>
          <w:szCs w:val="20"/>
        </w:rPr>
        <w:t xml:space="preserve">Riley, J. C. (2005). </w:t>
      </w:r>
      <w:r w:rsidRPr="003F7AC1">
        <w:rPr>
          <w:i/>
          <w:iCs/>
          <w:sz w:val="20"/>
          <w:szCs w:val="20"/>
        </w:rPr>
        <w:t>Poverty and life expectancy: The Jamaica paradox</w:t>
      </w:r>
      <w:r w:rsidRPr="003F7AC1">
        <w:rPr>
          <w:sz w:val="20"/>
          <w:szCs w:val="20"/>
        </w:rPr>
        <w:t>. Cambridge: Cambridge University Press.</w:t>
      </w:r>
    </w:p>
    <w:p w:rsidR="00B53DF6" w:rsidRPr="003F7AC1" w:rsidRDefault="00B53DF6" w:rsidP="002775D8">
      <w:pPr>
        <w:autoSpaceDE w:val="0"/>
        <w:autoSpaceDN w:val="0"/>
        <w:adjustRightInd w:val="0"/>
        <w:ind w:left="432" w:hanging="432"/>
        <w:jc w:val="both"/>
        <w:rPr>
          <w:sz w:val="20"/>
          <w:szCs w:val="20"/>
        </w:rPr>
      </w:pPr>
      <w:r w:rsidRPr="003F7AC1">
        <w:rPr>
          <w:sz w:val="20"/>
          <w:szCs w:val="20"/>
        </w:rPr>
        <w:t xml:space="preserve">Rodríguez, J. (2006). </w:t>
      </w:r>
      <w:r w:rsidRPr="003F7AC1">
        <w:rPr>
          <w:i/>
          <w:iCs/>
          <w:sz w:val="20"/>
          <w:szCs w:val="20"/>
        </w:rPr>
        <w:t>Civilizing Argentina: Science, medicine, and the modern state</w:t>
      </w:r>
      <w:r w:rsidRPr="003F7AC1">
        <w:rPr>
          <w:sz w:val="20"/>
          <w:szCs w:val="20"/>
        </w:rPr>
        <w:t>. Chapel Hill: University of North Carolina Press. (excerpt)</w:t>
      </w:r>
    </w:p>
    <w:p w:rsidR="00B53DF6" w:rsidRPr="003F7AC1" w:rsidRDefault="00B53DF6" w:rsidP="002775D8">
      <w:pPr>
        <w:autoSpaceDE w:val="0"/>
        <w:autoSpaceDN w:val="0"/>
        <w:adjustRightInd w:val="0"/>
        <w:ind w:left="432" w:hanging="432"/>
        <w:jc w:val="both"/>
        <w:rPr>
          <w:sz w:val="20"/>
          <w:szCs w:val="20"/>
        </w:rPr>
      </w:pPr>
      <w:r w:rsidRPr="003F7AC1">
        <w:rPr>
          <w:sz w:val="20"/>
          <w:szCs w:val="20"/>
        </w:rPr>
        <w:t xml:space="preserve">Rose, N. (2012). </w:t>
      </w:r>
      <w:r w:rsidRPr="002775D8">
        <w:rPr>
          <w:i/>
          <w:iCs/>
          <w:sz w:val="20"/>
          <w:szCs w:val="20"/>
          <w:lang w:val="es-AR"/>
        </w:rPr>
        <w:t>Políticas de la vida: biomedicina, poder y subjetividad en el siglo XXI</w:t>
      </w:r>
      <w:r w:rsidRPr="002775D8">
        <w:rPr>
          <w:sz w:val="20"/>
          <w:szCs w:val="20"/>
          <w:lang w:val="es-AR"/>
        </w:rPr>
        <w:t xml:space="preserve">. </w:t>
      </w:r>
      <w:r w:rsidRPr="003F7AC1">
        <w:rPr>
          <w:sz w:val="20"/>
          <w:szCs w:val="20"/>
        </w:rPr>
        <w:t>[</w:t>
      </w:r>
      <w:r w:rsidRPr="003F7AC1">
        <w:rPr>
          <w:i/>
          <w:iCs/>
          <w:sz w:val="20"/>
          <w:szCs w:val="20"/>
        </w:rPr>
        <w:t>The politics of life itself: Biomedicine, power, and subjectivity in the twenty-first century</w:t>
      </w:r>
      <w:r w:rsidRPr="003F7AC1">
        <w:rPr>
          <w:sz w:val="20"/>
          <w:szCs w:val="20"/>
        </w:rPr>
        <w:t>] Buenos Aires: UNIPE.</w:t>
      </w:r>
    </w:p>
    <w:p w:rsidR="00B53DF6" w:rsidRPr="003F7AC1" w:rsidRDefault="00B53DF6" w:rsidP="002775D8">
      <w:pPr>
        <w:autoSpaceDE w:val="0"/>
        <w:autoSpaceDN w:val="0"/>
        <w:adjustRightInd w:val="0"/>
        <w:ind w:left="432" w:hanging="432"/>
        <w:jc w:val="both"/>
        <w:rPr>
          <w:sz w:val="20"/>
          <w:szCs w:val="20"/>
        </w:rPr>
      </w:pPr>
      <w:r w:rsidRPr="003F7AC1">
        <w:rPr>
          <w:sz w:val="20"/>
          <w:szCs w:val="20"/>
        </w:rPr>
        <w:t xml:space="preserve">Smith, D. M. &amp; S. Cummins. 2009. Obese Cities: How Our Environment Shapes Overweight. </w:t>
      </w:r>
      <w:r w:rsidRPr="003F7AC1">
        <w:rPr>
          <w:i/>
          <w:iCs/>
          <w:sz w:val="20"/>
          <w:szCs w:val="20"/>
        </w:rPr>
        <w:t>Geography Compass,</w:t>
      </w:r>
      <w:r w:rsidRPr="003F7AC1">
        <w:rPr>
          <w:sz w:val="20"/>
          <w:szCs w:val="20"/>
        </w:rPr>
        <w:t xml:space="preserve"> </w:t>
      </w:r>
      <w:r w:rsidRPr="003F7AC1">
        <w:rPr>
          <w:i/>
          <w:iCs/>
          <w:sz w:val="20"/>
          <w:szCs w:val="20"/>
        </w:rPr>
        <w:t>3</w:t>
      </w:r>
      <w:r w:rsidRPr="003F7AC1">
        <w:rPr>
          <w:sz w:val="20"/>
          <w:szCs w:val="20"/>
        </w:rPr>
        <w:t>, 518-535.</w:t>
      </w:r>
    </w:p>
    <w:p w:rsidR="00B53DF6" w:rsidRPr="003F7AC1" w:rsidRDefault="00B53DF6" w:rsidP="002775D8">
      <w:pPr>
        <w:ind w:left="432" w:hanging="432"/>
        <w:jc w:val="both"/>
        <w:rPr>
          <w:sz w:val="20"/>
          <w:szCs w:val="20"/>
        </w:rPr>
      </w:pPr>
      <w:r w:rsidRPr="003F7AC1">
        <w:rPr>
          <w:sz w:val="20"/>
          <w:szCs w:val="20"/>
        </w:rPr>
        <w:t xml:space="preserve">Smyth, F. (2008). Medical geography: Understanding health inequalities. </w:t>
      </w:r>
      <w:r w:rsidRPr="003F7AC1">
        <w:rPr>
          <w:i/>
          <w:iCs/>
          <w:sz w:val="20"/>
          <w:szCs w:val="20"/>
        </w:rPr>
        <w:t>Progress in Human Geography</w:t>
      </w:r>
      <w:r w:rsidRPr="003F7AC1">
        <w:rPr>
          <w:sz w:val="20"/>
          <w:szCs w:val="20"/>
        </w:rPr>
        <w:t xml:space="preserve"> 32 (1): 119-127.</w:t>
      </w:r>
    </w:p>
    <w:p w:rsidR="00B53DF6" w:rsidRPr="003F7AC1" w:rsidRDefault="00B53DF6" w:rsidP="002775D8">
      <w:pPr>
        <w:autoSpaceDE w:val="0"/>
        <w:autoSpaceDN w:val="0"/>
        <w:adjustRightInd w:val="0"/>
        <w:ind w:left="432" w:hanging="432"/>
        <w:jc w:val="both"/>
        <w:rPr>
          <w:sz w:val="20"/>
          <w:szCs w:val="20"/>
          <w:lang w:eastAsia="zh-CN"/>
        </w:rPr>
      </w:pPr>
      <w:r w:rsidRPr="003F7AC1">
        <w:rPr>
          <w:sz w:val="20"/>
          <w:szCs w:val="20"/>
          <w:lang w:eastAsia="zh-CN"/>
        </w:rPr>
        <w:t xml:space="preserve">Stepan, N. L. (2013). </w:t>
      </w:r>
      <w:r w:rsidRPr="003F7AC1">
        <w:rPr>
          <w:i/>
          <w:iCs/>
          <w:sz w:val="20"/>
          <w:szCs w:val="20"/>
          <w:lang w:eastAsia="zh-CN"/>
        </w:rPr>
        <w:t>Eradication: Ridding the World of Diseases Forever?</w:t>
      </w:r>
      <w:r w:rsidRPr="003F7AC1">
        <w:rPr>
          <w:sz w:val="20"/>
          <w:szCs w:val="20"/>
          <w:lang w:eastAsia="zh-CN"/>
        </w:rPr>
        <w:t xml:space="preserve"> Reaktion Books. (excerpt)</w:t>
      </w:r>
    </w:p>
    <w:p w:rsidR="00B53DF6" w:rsidRPr="003F7AC1" w:rsidRDefault="00B53DF6" w:rsidP="002775D8">
      <w:pPr>
        <w:ind w:left="432" w:hanging="432"/>
        <w:jc w:val="both"/>
        <w:rPr>
          <w:sz w:val="20"/>
          <w:szCs w:val="20"/>
        </w:rPr>
      </w:pPr>
      <w:r w:rsidRPr="003F7AC1">
        <w:rPr>
          <w:sz w:val="20"/>
          <w:szCs w:val="20"/>
        </w:rPr>
        <w:t xml:space="preserve">Waitt, G. (2010). Doing Foucauldian Discourse Analysis -- Revealing Social Realities. In I. Hay (Ed.), </w:t>
      </w:r>
      <w:r w:rsidRPr="003F7AC1">
        <w:rPr>
          <w:i/>
          <w:iCs/>
          <w:sz w:val="20"/>
          <w:szCs w:val="20"/>
        </w:rPr>
        <w:t>Qualitative research methods in human geography</w:t>
      </w:r>
      <w:r w:rsidRPr="003F7AC1">
        <w:rPr>
          <w:sz w:val="20"/>
          <w:szCs w:val="20"/>
        </w:rPr>
        <w:t xml:space="preserve"> (3rd ed., pp. 217-240). Oxford ; New York: Oxford University Press.</w:t>
      </w:r>
    </w:p>
    <w:p w:rsidR="00B53DF6" w:rsidRPr="003F7AC1" w:rsidRDefault="00B53DF6" w:rsidP="002775D8">
      <w:pPr>
        <w:autoSpaceDE w:val="0"/>
        <w:autoSpaceDN w:val="0"/>
        <w:adjustRightInd w:val="0"/>
        <w:ind w:left="432" w:hanging="432"/>
        <w:jc w:val="both"/>
        <w:rPr>
          <w:sz w:val="20"/>
          <w:szCs w:val="20"/>
        </w:rPr>
      </w:pPr>
      <w:r w:rsidRPr="003F7AC1">
        <w:rPr>
          <w:sz w:val="20"/>
          <w:szCs w:val="20"/>
        </w:rPr>
        <w:t xml:space="preserve">Waitzkin, H., Iriart, C., Estrada, A., &amp; Lamadrid, S. (2001). Social medicine then and now: Lessons from Latin America. </w:t>
      </w:r>
      <w:r w:rsidRPr="003F7AC1">
        <w:rPr>
          <w:i/>
          <w:iCs/>
          <w:sz w:val="20"/>
          <w:szCs w:val="20"/>
        </w:rPr>
        <w:t>American Journal of Public Health, 91</w:t>
      </w:r>
      <w:r w:rsidRPr="003F7AC1">
        <w:rPr>
          <w:sz w:val="20"/>
          <w:szCs w:val="20"/>
        </w:rPr>
        <w:t xml:space="preserve">(10), 1592-1601. </w:t>
      </w:r>
    </w:p>
    <w:p w:rsidR="00B53DF6" w:rsidRPr="002775D8" w:rsidRDefault="00B53DF6" w:rsidP="002775D8">
      <w:pPr>
        <w:autoSpaceDE w:val="0"/>
        <w:autoSpaceDN w:val="0"/>
        <w:adjustRightInd w:val="0"/>
        <w:ind w:left="432" w:hanging="432"/>
        <w:jc w:val="both"/>
        <w:rPr>
          <w:sz w:val="20"/>
          <w:szCs w:val="20"/>
          <w:lang w:val="es-AR"/>
        </w:rPr>
      </w:pPr>
      <w:r w:rsidRPr="003F7AC1">
        <w:rPr>
          <w:sz w:val="20"/>
          <w:szCs w:val="20"/>
        </w:rPr>
        <w:t xml:space="preserve">Yamada, S. (2003). Latin American Social Medicine and Global Social Medicine. </w:t>
      </w:r>
      <w:r w:rsidRPr="002775D8">
        <w:rPr>
          <w:i/>
          <w:iCs/>
          <w:sz w:val="20"/>
          <w:szCs w:val="20"/>
          <w:lang w:val="es-AR"/>
        </w:rPr>
        <w:t>American Journal of Public Health, 93</w:t>
      </w:r>
      <w:r w:rsidRPr="002775D8">
        <w:rPr>
          <w:sz w:val="20"/>
          <w:szCs w:val="20"/>
          <w:lang w:val="es-AR"/>
        </w:rPr>
        <w:t>(12), 1994-1996.</w:t>
      </w:r>
    </w:p>
    <w:p w:rsidR="00B53DF6" w:rsidRDefault="00B53DF6" w:rsidP="002775D8">
      <w:pPr>
        <w:autoSpaceDE w:val="0"/>
        <w:autoSpaceDN w:val="0"/>
        <w:adjustRightInd w:val="0"/>
        <w:ind w:left="432" w:hanging="432"/>
        <w:jc w:val="both"/>
        <w:rPr>
          <w:b/>
          <w:bCs/>
          <w:sz w:val="20"/>
          <w:szCs w:val="20"/>
          <w:lang w:val="es-AR"/>
        </w:rPr>
      </w:pPr>
    </w:p>
    <w:p w:rsidR="00B53DF6" w:rsidRDefault="00B53DF6" w:rsidP="002775D8">
      <w:pPr>
        <w:autoSpaceDE w:val="0"/>
        <w:autoSpaceDN w:val="0"/>
        <w:adjustRightInd w:val="0"/>
        <w:ind w:left="432" w:hanging="432"/>
        <w:jc w:val="both"/>
        <w:rPr>
          <w:b/>
          <w:bCs/>
          <w:sz w:val="20"/>
          <w:szCs w:val="20"/>
          <w:lang w:val="es-AR"/>
        </w:rPr>
      </w:pPr>
    </w:p>
    <w:p w:rsidR="00B53DF6" w:rsidRDefault="00B53DF6" w:rsidP="002775D8">
      <w:pPr>
        <w:autoSpaceDE w:val="0"/>
        <w:autoSpaceDN w:val="0"/>
        <w:adjustRightInd w:val="0"/>
        <w:ind w:left="432" w:hanging="432"/>
        <w:jc w:val="both"/>
        <w:rPr>
          <w:b/>
          <w:bCs/>
          <w:sz w:val="20"/>
          <w:szCs w:val="20"/>
          <w:lang w:val="es-AR"/>
        </w:rPr>
      </w:pPr>
    </w:p>
    <w:p w:rsidR="00B53DF6" w:rsidRDefault="00B53DF6" w:rsidP="002775D8">
      <w:pPr>
        <w:autoSpaceDE w:val="0"/>
        <w:autoSpaceDN w:val="0"/>
        <w:adjustRightInd w:val="0"/>
        <w:ind w:left="432" w:hanging="432"/>
        <w:jc w:val="both"/>
        <w:rPr>
          <w:b/>
          <w:bCs/>
          <w:sz w:val="20"/>
          <w:szCs w:val="20"/>
          <w:lang w:val="es-AR"/>
        </w:rPr>
      </w:pPr>
    </w:p>
    <w:p w:rsidR="00B53DF6" w:rsidRDefault="00B53DF6" w:rsidP="002775D8">
      <w:pPr>
        <w:autoSpaceDE w:val="0"/>
        <w:autoSpaceDN w:val="0"/>
        <w:adjustRightInd w:val="0"/>
        <w:ind w:left="432" w:hanging="432"/>
        <w:jc w:val="both"/>
        <w:rPr>
          <w:b/>
          <w:bCs/>
          <w:sz w:val="20"/>
          <w:szCs w:val="20"/>
          <w:lang w:val="es-AR"/>
        </w:rPr>
      </w:pPr>
    </w:p>
    <w:p w:rsidR="00B53DF6" w:rsidRDefault="00B53DF6" w:rsidP="002775D8">
      <w:pPr>
        <w:autoSpaceDE w:val="0"/>
        <w:autoSpaceDN w:val="0"/>
        <w:adjustRightInd w:val="0"/>
        <w:ind w:left="432" w:hanging="432"/>
        <w:jc w:val="both"/>
        <w:rPr>
          <w:b/>
          <w:bCs/>
          <w:sz w:val="20"/>
          <w:szCs w:val="20"/>
          <w:lang w:val="es-AR"/>
        </w:rPr>
      </w:pPr>
    </w:p>
    <w:p w:rsidR="00B53DF6" w:rsidRPr="002775D8" w:rsidRDefault="00B53DF6" w:rsidP="0037483F">
      <w:pPr>
        <w:autoSpaceDE w:val="0"/>
        <w:autoSpaceDN w:val="0"/>
        <w:adjustRightInd w:val="0"/>
        <w:ind w:left="432" w:hanging="432"/>
        <w:jc w:val="center"/>
        <w:rPr>
          <w:b/>
          <w:bCs/>
          <w:sz w:val="20"/>
          <w:szCs w:val="20"/>
          <w:lang w:val="es-AR"/>
        </w:rPr>
      </w:pPr>
    </w:p>
    <w:p w:rsidR="00B53DF6" w:rsidRDefault="00B53DF6" w:rsidP="0037483F">
      <w:pPr>
        <w:autoSpaceDE w:val="0"/>
        <w:autoSpaceDN w:val="0"/>
        <w:adjustRightInd w:val="0"/>
        <w:ind w:left="432" w:hanging="432"/>
        <w:jc w:val="center"/>
        <w:rPr>
          <w:sz w:val="20"/>
          <w:szCs w:val="20"/>
          <w:lang w:val="es-AR"/>
        </w:rPr>
      </w:pPr>
      <w:r w:rsidRPr="0037483F">
        <w:rPr>
          <w:sz w:val="20"/>
          <w:szCs w:val="20"/>
          <w:lang w:val="es-AR"/>
        </w:rPr>
        <w:pict>
          <v:shape id="_x0000_i1029" type="#_x0000_t75" style="width:116.25pt;height:39pt">
            <v:imagedata r:id="rId7" o:title=""/>
          </v:shape>
        </w:pict>
      </w:r>
    </w:p>
    <w:p w:rsidR="00B53DF6" w:rsidRPr="0037483F" w:rsidRDefault="00B53DF6" w:rsidP="0037483F">
      <w:pPr>
        <w:autoSpaceDE w:val="0"/>
        <w:autoSpaceDN w:val="0"/>
        <w:adjustRightInd w:val="0"/>
        <w:ind w:left="432" w:hanging="432"/>
        <w:jc w:val="center"/>
        <w:rPr>
          <w:sz w:val="20"/>
          <w:szCs w:val="20"/>
          <w:lang w:val="es-AR"/>
        </w:rPr>
      </w:pPr>
      <w:r w:rsidRPr="0037483F">
        <w:rPr>
          <w:sz w:val="20"/>
          <w:szCs w:val="20"/>
          <w:lang w:val="es-AR"/>
        </w:rPr>
        <w:t>Dr. Eric Carter</w:t>
      </w:r>
    </w:p>
    <w:sectPr w:rsidR="00B53DF6" w:rsidRPr="0037483F" w:rsidSect="008C19E1">
      <w:footerReference w:type="default" r:id="rId8"/>
      <w:pgSz w:w="12240" w:h="15840"/>
      <w:pgMar w:top="1417" w:right="1440" w:bottom="141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DF6" w:rsidRDefault="00B53DF6" w:rsidP="00CF5979">
      <w:r>
        <w:separator/>
      </w:r>
    </w:p>
  </w:endnote>
  <w:endnote w:type="continuationSeparator" w:id="0">
    <w:p w:rsidR="00B53DF6" w:rsidRDefault="00B53DF6" w:rsidP="00CF5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F6" w:rsidRPr="00871B74" w:rsidRDefault="00B53DF6">
    <w:pPr>
      <w:pStyle w:val="Footer"/>
      <w:jc w:val="center"/>
      <w:rPr>
        <w:sz w:val="20"/>
        <w:szCs w:val="20"/>
      </w:rPr>
    </w:pPr>
    <w:r w:rsidRPr="00871B74">
      <w:rPr>
        <w:sz w:val="20"/>
        <w:szCs w:val="20"/>
      </w:rPr>
      <w:fldChar w:fldCharType="begin"/>
    </w:r>
    <w:r w:rsidRPr="00871B74">
      <w:rPr>
        <w:sz w:val="20"/>
        <w:szCs w:val="20"/>
      </w:rPr>
      <w:instrText xml:space="preserve"> PAGE   \* MERGEFORMAT </w:instrText>
    </w:r>
    <w:r w:rsidRPr="00871B74">
      <w:rPr>
        <w:sz w:val="20"/>
        <w:szCs w:val="20"/>
      </w:rPr>
      <w:fldChar w:fldCharType="separate"/>
    </w:r>
    <w:r>
      <w:rPr>
        <w:noProof/>
        <w:sz w:val="20"/>
        <w:szCs w:val="20"/>
      </w:rPr>
      <w:t>5</w:t>
    </w:r>
    <w:r w:rsidRPr="00871B74">
      <w:rPr>
        <w:sz w:val="20"/>
        <w:szCs w:val="20"/>
      </w:rPr>
      <w:fldChar w:fldCharType="end"/>
    </w:r>
  </w:p>
  <w:p w:rsidR="00B53DF6" w:rsidRDefault="00B53D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DF6" w:rsidRDefault="00B53DF6" w:rsidP="00CF5979">
      <w:r>
        <w:separator/>
      </w:r>
    </w:p>
  </w:footnote>
  <w:footnote w:type="continuationSeparator" w:id="0">
    <w:p w:rsidR="00B53DF6" w:rsidRDefault="00B53DF6" w:rsidP="00CF59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D729F"/>
    <w:multiLevelType w:val="hybridMultilevel"/>
    <w:tmpl w:val="B394E3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2B91"/>
    <w:rsid w:val="000018A5"/>
    <w:rsid w:val="000169FE"/>
    <w:rsid w:val="000229DC"/>
    <w:rsid w:val="00051953"/>
    <w:rsid w:val="00051C95"/>
    <w:rsid w:val="00083606"/>
    <w:rsid w:val="000914A9"/>
    <w:rsid w:val="000973DA"/>
    <w:rsid w:val="000E004D"/>
    <w:rsid w:val="000F4563"/>
    <w:rsid w:val="00123B08"/>
    <w:rsid w:val="0015526E"/>
    <w:rsid w:val="00173B2D"/>
    <w:rsid w:val="001924EA"/>
    <w:rsid w:val="001B4CB3"/>
    <w:rsid w:val="001C5036"/>
    <w:rsid w:val="001F2BAD"/>
    <w:rsid w:val="0021364C"/>
    <w:rsid w:val="00232EC1"/>
    <w:rsid w:val="00266381"/>
    <w:rsid w:val="002775D8"/>
    <w:rsid w:val="00280B1C"/>
    <w:rsid w:val="002A5B17"/>
    <w:rsid w:val="002A5EC4"/>
    <w:rsid w:val="002B3622"/>
    <w:rsid w:val="002C2ABE"/>
    <w:rsid w:val="0034671D"/>
    <w:rsid w:val="00362F12"/>
    <w:rsid w:val="0037483F"/>
    <w:rsid w:val="00375E8C"/>
    <w:rsid w:val="00393B7B"/>
    <w:rsid w:val="003F31CA"/>
    <w:rsid w:val="003F7AC1"/>
    <w:rsid w:val="00400BA1"/>
    <w:rsid w:val="004051BB"/>
    <w:rsid w:val="00430AFA"/>
    <w:rsid w:val="00450DA8"/>
    <w:rsid w:val="00467C6F"/>
    <w:rsid w:val="00491C06"/>
    <w:rsid w:val="00493C6F"/>
    <w:rsid w:val="004952B9"/>
    <w:rsid w:val="004A2B91"/>
    <w:rsid w:val="004B2A2C"/>
    <w:rsid w:val="004E691A"/>
    <w:rsid w:val="004F4E4E"/>
    <w:rsid w:val="00507AE7"/>
    <w:rsid w:val="00514F68"/>
    <w:rsid w:val="00535C20"/>
    <w:rsid w:val="00535D2A"/>
    <w:rsid w:val="0058164B"/>
    <w:rsid w:val="00586A97"/>
    <w:rsid w:val="005A2BBA"/>
    <w:rsid w:val="005A6697"/>
    <w:rsid w:val="005A7079"/>
    <w:rsid w:val="005D709B"/>
    <w:rsid w:val="006370FC"/>
    <w:rsid w:val="00643CAF"/>
    <w:rsid w:val="00675C4A"/>
    <w:rsid w:val="006824DB"/>
    <w:rsid w:val="006B22BA"/>
    <w:rsid w:val="006D70F3"/>
    <w:rsid w:val="006E0B01"/>
    <w:rsid w:val="006F7CD7"/>
    <w:rsid w:val="007375CC"/>
    <w:rsid w:val="00775DF4"/>
    <w:rsid w:val="00780DFB"/>
    <w:rsid w:val="00791459"/>
    <w:rsid w:val="00863C3D"/>
    <w:rsid w:val="00871B74"/>
    <w:rsid w:val="008C19E1"/>
    <w:rsid w:val="008C5276"/>
    <w:rsid w:val="00907A83"/>
    <w:rsid w:val="009123C4"/>
    <w:rsid w:val="00931C90"/>
    <w:rsid w:val="00935078"/>
    <w:rsid w:val="00960DFB"/>
    <w:rsid w:val="00963534"/>
    <w:rsid w:val="009671C9"/>
    <w:rsid w:val="009766D7"/>
    <w:rsid w:val="009A7541"/>
    <w:rsid w:val="009F2DA4"/>
    <w:rsid w:val="00A24B13"/>
    <w:rsid w:val="00A30A5F"/>
    <w:rsid w:val="00A34752"/>
    <w:rsid w:val="00A45C22"/>
    <w:rsid w:val="00A4793C"/>
    <w:rsid w:val="00AC617F"/>
    <w:rsid w:val="00AD531B"/>
    <w:rsid w:val="00B11F31"/>
    <w:rsid w:val="00B53DF6"/>
    <w:rsid w:val="00B544BD"/>
    <w:rsid w:val="00BB648D"/>
    <w:rsid w:val="00BD0BB0"/>
    <w:rsid w:val="00BD3032"/>
    <w:rsid w:val="00C1562F"/>
    <w:rsid w:val="00CA1EB8"/>
    <w:rsid w:val="00CA4DEA"/>
    <w:rsid w:val="00CF5979"/>
    <w:rsid w:val="00D25271"/>
    <w:rsid w:val="00D27DF8"/>
    <w:rsid w:val="00D35930"/>
    <w:rsid w:val="00D4274A"/>
    <w:rsid w:val="00D76EBC"/>
    <w:rsid w:val="00D8097F"/>
    <w:rsid w:val="00D837CF"/>
    <w:rsid w:val="00D9733F"/>
    <w:rsid w:val="00DD49DF"/>
    <w:rsid w:val="00DE10D7"/>
    <w:rsid w:val="00DE50AE"/>
    <w:rsid w:val="00DF2AD4"/>
    <w:rsid w:val="00E0359B"/>
    <w:rsid w:val="00E47FCA"/>
    <w:rsid w:val="00E67CF6"/>
    <w:rsid w:val="00E95591"/>
    <w:rsid w:val="00EA1246"/>
    <w:rsid w:val="00EA3619"/>
    <w:rsid w:val="00EB3900"/>
    <w:rsid w:val="00EB7417"/>
    <w:rsid w:val="00EC6938"/>
    <w:rsid w:val="00F07738"/>
    <w:rsid w:val="00F115C0"/>
    <w:rsid w:val="00F24732"/>
    <w:rsid w:val="00F80902"/>
    <w:rsid w:val="00F8113F"/>
    <w:rsid w:val="00FB666F"/>
    <w:rsid w:val="00FC6BE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B91"/>
    <w:rPr>
      <w:rFonts w:eastAsia="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793C"/>
    <w:pPr>
      <w:ind w:left="720"/>
    </w:pPr>
  </w:style>
  <w:style w:type="paragraph" w:styleId="Header">
    <w:name w:val="header"/>
    <w:basedOn w:val="Normal"/>
    <w:link w:val="HeaderChar"/>
    <w:uiPriority w:val="99"/>
    <w:rsid w:val="00CF5979"/>
    <w:pPr>
      <w:tabs>
        <w:tab w:val="center" w:pos="4680"/>
        <w:tab w:val="right" w:pos="9360"/>
      </w:tabs>
    </w:pPr>
  </w:style>
  <w:style w:type="character" w:customStyle="1" w:styleId="HeaderChar">
    <w:name w:val="Header Char"/>
    <w:basedOn w:val="DefaultParagraphFont"/>
    <w:link w:val="Header"/>
    <w:uiPriority w:val="99"/>
    <w:locked/>
    <w:rsid w:val="00CF5979"/>
    <w:rPr>
      <w:rFonts w:eastAsia="Times New Roman"/>
    </w:rPr>
  </w:style>
  <w:style w:type="paragraph" w:styleId="Footer">
    <w:name w:val="footer"/>
    <w:basedOn w:val="Normal"/>
    <w:link w:val="FooterChar"/>
    <w:uiPriority w:val="99"/>
    <w:rsid w:val="00CF5979"/>
    <w:pPr>
      <w:tabs>
        <w:tab w:val="center" w:pos="4680"/>
        <w:tab w:val="right" w:pos="9360"/>
      </w:tabs>
    </w:pPr>
  </w:style>
  <w:style w:type="character" w:customStyle="1" w:styleId="FooterChar">
    <w:name w:val="Footer Char"/>
    <w:basedOn w:val="DefaultParagraphFont"/>
    <w:link w:val="Footer"/>
    <w:uiPriority w:val="99"/>
    <w:locked/>
    <w:rsid w:val="00CF5979"/>
    <w:rPr>
      <w:rFonts w:eastAsia="Times New Roman"/>
    </w:rPr>
  </w:style>
  <w:style w:type="paragraph" w:styleId="BalloonText">
    <w:name w:val="Balloon Text"/>
    <w:basedOn w:val="Normal"/>
    <w:link w:val="BalloonTextChar"/>
    <w:uiPriority w:val="99"/>
    <w:semiHidden/>
    <w:rsid w:val="00FB66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66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2409252">
      <w:marLeft w:val="0"/>
      <w:marRight w:val="0"/>
      <w:marTop w:val="0"/>
      <w:marBottom w:val="0"/>
      <w:divBdr>
        <w:top w:val="none" w:sz="0" w:space="0" w:color="auto"/>
        <w:left w:val="none" w:sz="0" w:space="0" w:color="auto"/>
        <w:bottom w:val="none" w:sz="0" w:space="0" w:color="auto"/>
        <w:right w:val="none" w:sz="0" w:space="0" w:color="auto"/>
      </w:divBdr>
      <w:divsChild>
        <w:div w:id="2032409253">
          <w:marLeft w:val="0"/>
          <w:marRight w:val="0"/>
          <w:marTop w:val="0"/>
          <w:marBottom w:val="0"/>
          <w:divBdr>
            <w:top w:val="none" w:sz="0" w:space="0" w:color="auto"/>
            <w:left w:val="none" w:sz="0" w:space="0" w:color="auto"/>
            <w:bottom w:val="none" w:sz="0" w:space="0" w:color="auto"/>
            <w:right w:val="none" w:sz="0" w:space="0" w:color="auto"/>
          </w:divBdr>
        </w:div>
      </w:divsChild>
    </w:div>
    <w:div w:id="2032409255">
      <w:marLeft w:val="0"/>
      <w:marRight w:val="0"/>
      <w:marTop w:val="0"/>
      <w:marBottom w:val="0"/>
      <w:divBdr>
        <w:top w:val="none" w:sz="0" w:space="0" w:color="auto"/>
        <w:left w:val="none" w:sz="0" w:space="0" w:color="auto"/>
        <w:bottom w:val="none" w:sz="0" w:space="0" w:color="auto"/>
        <w:right w:val="none" w:sz="0" w:space="0" w:color="auto"/>
      </w:divBdr>
    </w:div>
    <w:div w:id="2032409256">
      <w:marLeft w:val="0"/>
      <w:marRight w:val="0"/>
      <w:marTop w:val="0"/>
      <w:marBottom w:val="0"/>
      <w:divBdr>
        <w:top w:val="none" w:sz="0" w:space="0" w:color="auto"/>
        <w:left w:val="none" w:sz="0" w:space="0" w:color="auto"/>
        <w:bottom w:val="none" w:sz="0" w:space="0" w:color="auto"/>
        <w:right w:val="none" w:sz="0" w:space="0" w:color="auto"/>
      </w:divBdr>
      <w:divsChild>
        <w:div w:id="2032409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2525</Words>
  <Characters>13891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Carter</dc:creator>
  <cp:keywords/>
  <dc:description/>
  <cp:lastModifiedBy>IEG-24</cp:lastModifiedBy>
  <cp:revision>5</cp:revision>
  <cp:lastPrinted>2014-07-25T13:27:00Z</cp:lastPrinted>
  <dcterms:created xsi:type="dcterms:W3CDTF">2015-02-25T22:30:00Z</dcterms:created>
  <dcterms:modified xsi:type="dcterms:W3CDTF">2015-02-26T11:12:00Z</dcterms:modified>
</cp:coreProperties>
</file>